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41AA" w14:textId="2A044B31" w:rsidR="00AD5F6F" w:rsidRPr="00FD3CA8" w:rsidRDefault="00B653C6" w:rsidP="00B653C6">
      <w:pPr>
        <w:widowControl w:val="0"/>
        <w:autoSpaceDE w:val="0"/>
        <w:autoSpaceDN w:val="0"/>
        <w:adjustRightInd w:val="0"/>
        <w:spacing w:after="240" w:line="300" w:lineRule="atLeast"/>
        <w:jc w:val="center"/>
        <w:rPr>
          <w:rFonts w:ascii="Arial" w:hAnsi="Arial" w:cs="Arial"/>
          <w:b/>
          <w:color w:val="000000"/>
          <w:u w:val="single"/>
        </w:rPr>
      </w:pPr>
      <w:r>
        <w:rPr>
          <w:rFonts w:ascii="Arial" w:hAnsi="Arial" w:cs="Arial"/>
          <w:b/>
          <w:color w:val="000000"/>
          <w:sz w:val="28"/>
          <w:szCs w:val="28"/>
        </w:rPr>
        <w:t xml:space="preserve">Nottingham Muslim Women’s Network </w:t>
      </w:r>
      <w:r w:rsidR="00AD5F6F" w:rsidRPr="002E1661">
        <w:rPr>
          <w:rFonts w:ascii="Arial" w:hAnsi="Arial" w:cs="Arial"/>
          <w:b/>
          <w:color w:val="000000"/>
          <w:sz w:val="28"/>
          <w:szCs w:val="28"/>
        </w:rPr>
        <w:t>Data</w:t>
      </w:r>
      <w:r w:rsidR="008534A3" w:rsidRPr="002E1661">
        <w:rPr>
          <w:rFonts w:ascii="Arial" w:hAnsi="Arial" w:cs="Arial"/>
          <w:b/>
          <w:color w:val="000000"/>
          <w:sz w:val="28"/>
          <w:szCs w:val="28"/>
        </w:rPr>
        <w:t xml:space="preserve"> </w:t>
      </w:r>
      <w:r w:rsidR="00AD5F6F" w:rsidRPr="002E1661">
        <w:rPr>
          <w:rFonts w:ascii="Arial" w:hAnsi="Arial" w:cs="Arial"/>
          <w:b/>
          <w:color w:val="000000"/>
          <w:sz w:val="28"/>
          <w:szCs w:val="28"/>
        </w:rPr>
        <w:t>P</w:t>
      </w:r>
      <w:r w:rsidR="005B4989" w:rsidRPr="002E1661">
        <w:rPr>
          <w:rFonts w:ascii="Arial" w:hAnsi="Arial" w:cs="Arial"/>
          <w:b/>
          <w:color w:val="000000"/>
          <w:sz w:val="28"/>
          <w:szCs w:val="28"/>
        </w:rPr>
        <w:t>rotection</w:t>
      </w:r>
      <w:r w:rsidR="00AD5F6F" w:rsidRPr="002E1661">
        <w:rPr>
          <w:rFonts w:ascii="Arial" w:hAnsi="Arial" w:cs="Arial"/>
          <w:b/>
          <w:color w:val="000000"/>
          <w:sz w:val="28"/>
          <w:szCs w:val="28"/>
        </w:rPr>
        <w:t xml:space="preserve"> Policy</w:t>
      </w:r>
    </w:p>
    <w:p w14:paraId="4755B851" w14:textId="77777777" w:rsidR="008534A3" w:rsidRPr="008534A3" w:rsidRDefault="008534A3" w:rsidP="008534A3">
      <w:pPr>
        <w:widowControl w:val="0"/>
        <w:autoSpaceDE w:val="0"/>
        <w:autoSpaceDN w:val="0"/>
        <w:adjustRightInd w:val="0"/>
        <w:jc w:val="center"/>
        <w:outlineLvl w:val="0"/>
        <w:rPr>
          <w:rFonts w:ascii="Arial" w:hAnsi="Arial" w:cs="Arial"/>
          <w:b/>
          <w:color w:val="000000"/>
          <w:u w:val="single"/>
        </w:rPr>
      </w:pPr>
    </w:p>
    <w:p w14:paraId="1C8AD4A7" w14:textId="77777777" w:rsidR="005B4989" w:rsidRPr="008534A3" w:rsidRDefault="005B4989" w:rsidP="005B4989">
      <w:pPr>
        <w:widowControl w:val="0"/>
        <w:autoSpaceDE w:val="0"/>
        <w:autoSpaceDN w:val="0"/>
        <w:adjustRightInd w:val="0"/>
        <w:spacing w:after="240" w:line="300" w:lineRule="atLeast"/>
        <w:outlineLvl w:val="0"/>
        <w:rPr>
          <w:rFonts w:ascii="Arial" w:hAnsi="Arial" w:cs="Arial"/>
          <w:color w:val="000000"/>
        </w:rPr>
      </w:pPr>
      <w:r w:rsidRPr="008534A3">
        <w:rPr>
          <w:rFonts w:ascii="Arial" w:hAnsi="Arial" w:cs="Arial"/>
          <w:b/>
          <w:bCs/>
          <w:color w:val="000000"/>
        </w:rPr>
        <w:t xml:space="preserve">1. INTRODUCTION </w:t>
      </w:r>
    </w:p>
    <w:p w14:paraId="150CBF7F" w14:textId="26646FC4" w:rsidR="005B4989" w:rsidRPr="00582171" w:rsidRDefault="005B4989" w:rsidP="00582171">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1.1.  </w:t>
      </w:r>
      <w:r w:rsidR="008534A3" w:rsidRPr="00582171">
        <w:rPr>
          <w:rFonts w:ascii="Arial" w:hAnsi="Arial" w:cs="Arial"/>
          <w:color w:val="000000"/>
          <w:sz w:val="22"/>
          <w:szCs w:val="22"/>
        </w:rPr>
        <w:t>NMWN</w:t>
      </w:r>
      <w:r w:rsidRPr="00582171">
        <w:rPr>
          <w:rFonts w:ascii="Arial" w:hAnsi="Arial" w:cs="Arial"/>
          <w:color w:val="000000"/>
          <w:sz w:val="22"/>
          <w:szCs w:val="22"/>
        </w:rPr>
        <w:t xml:space="preserve"> is the Data Controller for the purposes of the EU General Data Protection Regulation. </w:t>
      </w:r>
      <w:r w:rsidRPr="00582171">
        <w:rPr>
          <w:rFonts w:ascii="MS Gothic" w:eastAsia="MS Gothic" w:hAnsi="MS Gothic" w:cs="MS Gothic" w:hint="eastAsia"/>
          <w:color w:val="000000"/>
          <w:sz w:val="22"/>
          <w:szCs w:val="22"/>
        </w:rPr>
        <w:t> </w:t>
      </w:r>
    </w:p>
    <w:p w14:paraId="251B20CA" w14:textId="77777777" w:rsidR="005B4989" w:rsidRPr="00582171" w:rsidRDefault="005B4989" w:rsidP="004451F4">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1.2.  The Charity collects and uses certain types of personal information about the following categories of individuals: </w:t>
      </w:r>
    </w:p>
    <w:p w14:paraId="1CC59AF6" w14:textId="77777777" w:rsidR="005B4989" w:rsidRPr="00582171" w:rsidRDefault="005B4989" w:rsidP="004451F4">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 xml:space="preserve">1.2.1.  trustees and other volunteers involved in governance and delegated </w:t>
      </w:r>
      <w:proofErr w:type="gramStart"/>
      <w:r w:rsidRPr="00582171">
        <w:rPr>
          <w:rFonts w:ascii="Arial" w:hAnsi="Arial" w:cs="Arial"/>
          <w:color w:val="000000"/>
          <w:sz w:val="22"/>
          <w:szCs w:val="22"/>
        </w:rPr>
        <w:t>committees;</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63D67DF9" w14:textId="77777777" w:rsidR="005B4989" w:rsidRPr="00582171" w:rsidRDefault="005B4989" w:rsidP="004451F4">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 xml:space="preserve">1.2.2.  consultants commissioned by the Charity to enact the management of its affairs on behalf of the </w:t>
      </w:r>
      <w:proofErr w:type="gramStart"/>
      <w:r w:rsidRPr="00582171">
        <w:rPr>
          <w:rFonts w:ascii="Arial" w:hAnsi="Arial" w:cs="Arial"/>
          <w:color w:val="000000"/>
          <w:sz w:val="22"/>
          <w:szCs w:val="22"/>
        </w:rPr>
        <w:t>trustees;</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36AB928C" w14:textId="77777777" w:rsidR="005B4989" w:rsidRPr="00582171" w:rsidRDefault="005B4989" w:rsidP="004451F4">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 xml:space="preserve">1.2.3.  professional advisers and service providers including third party solicitors and auditors and providers of book-keeping, banking and investment advice and management </w:t>
      </w:r>
      <w:proofErr w:type="gramStart"/>
      <w:r w:rsidRPr="00582171">
        <w:rPr>
          <w:rFonts w:ascii="Arial" w:hAnsi="Arial" w:cs="Arial"/>
          <w:color w:val="000000"/>
          <w:sz w:val="22"/>
          <w:szCs w:val="22"/>
        </w:rPr>
        <w:t>services;</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6F21DD92" w14:textId="56F3FEC6" w:rsidR="005B4989" w:rsidRPr="00582171" w:rsidRDefault="005B4989" w:rsidP="004451F4">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1.2.4.  </w:t>
      </w:r>
      <w:r w:rsidR="004920AB" w:rsidRPr="00582171">
        <w:rPr>
          <w:rFonts w:ascii="Arial" w:hAnsi="Arial" w:cs="Arial"/>
          <w:color w:val="000000"/>
          <w:sz w:val="22"/>
          <w:szCs w:val="22"/>
        </w:rPr>
        <w:t>p</w:t>
      </w:r>
      <w:r w:rsidRPr="00582171">
        <w:rPr>
          <w:rFonts w:ascii="Arial" w:hAnsi="Arial" w:cs="Arial"/>
          <w:color w:val="000000"/>
          <w:sz w:val="22"/>
          <w:szCs w:val="22"/>
        </w:rPr>
        <w:t>rofessionals, advisers</w:t>
      </w:r>
      <w:r w:rsidR="004920AB" w:rsidRPr="00582171">
        <w:rPr>
          <w:rFonts w:ascii="Arial" w:hAnsi="Arial" w:cs="Arial"/>
          <w:color w:val="000000"/>
          <w:sz w:val="22"/>
          <w:szCs w:val="22"/>
        </w:rPr>
        <w:t>,</w:t>
      </w:r>
      <w:r w:rsidRPr="00582171">
        <w:rPr>
          <w:rFonts w:ascii="Arial" w:hAnsi="Arial" w:cs="Arial"/>
          <w:color w:val="000000"/>
          <w:sz w:val="22"/>
          <w:szCs w:val="22"/>
        </w:rPr>
        <w:t xml:space="preserve"> trainers and supporters working with the Charity and other individuals of the Charity. </w:t>
      </w:r>
      <w:r w:rsidRPr="00582171">
        <w:rPr>
          <w:rFonts w:ascii="MS Gothic" w:eastAsia="MS Gothic" w:hAnsi="MS Gothic" w:cs="MS Gothic" w:hint="eastAsia"/>
          <w:color w:val="000000"/>
          <w:sz w:val="22"/>
          <w:szCs w:val="22"/>
        </w:rPr>
        <w:t> </w:t>
      </w:r>
    </w:p>
    <w:p w14:paraId="013E2CA5" w14:textId="77777777" w:rsidR="005B4989" w:rsidRPr="00582171" w:rsidRDefault="005B4989" w:rsidP="004451F4">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1.3.  The Charity will process this personal information in the following ways: </w:t>
      </w:r>
    </w:p>
    <w:p w14:paraId="49435A22" w14:textId="6981E937" w:rsidR="005B4989" w:rsidRPr="00582171" w:rsidRDefault="005B4989" w:rsidP="009F1E9B">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 xml:space="preserve">1.3.1.  collect the full names, email addresses, workplace addresses and other necessary contact details such as telephone numbers of all categories of individuals listed in clause 1.2 above which shall be held and controlled for the legitimate processing of such data to ensure effective communications in the reasonable pursuance of its charitable objects and </w:t>
      </w:r>
      <w:r w:rsidRPr="00582171">
        <w:rPr>
          <w:rFonts w:ascii="MS Gothic" w:eastAsia="MS Gothic" w:hAnsi="MS Gothic" w:cs="MS Gothic" w:hint="eastAsia"/>
          <w:color w:val="000000"/>
          <w:sz w:val="22"/>
          <w:szCs w:val="22"/>
        </w:rPr>
        <w:t> </w:t>
      </w:r>
    </w:p>
    <w:p w14:paraId="37E599ED" w14:textId="7C528D8B" w:rsidR="005B4989" w:rsidRPr="00582171" w:rsidRDefault="005B4989" w:rsidP="009F1E9B">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1.3.2.  undertake other processing when required to comply with any statutory and other legal obligation</w:t>
      </w:r>
      <w:r w:rsidR="004920AB" w:rsidRPr="00582171">
        <w:rPr>
          <w:rFonts w:ascii="Arial" w:hAnsi="Arial" w:cs="Arial"/>
          <w:color w:val="000000"/>
          <w:sz w:val="22"/>
          <w:szCs w:val="22"/>
        </w:rPr>
        <w:t>s.</w:t>
      </w:r>
      <w:r w:rsidRPr="00582171">
        <w:rPr>
          <w:rFonts w:ascii="MS Gothic" w:eastAsia="MS Gothic" w:hAnsi="MS Gothic" w:cs="MS Gothic" w:hint="eastAsia"/>
          <w:color w:val="000000"/>
          <w:sz w:val="22"/>
          <w:szCs w:val="22"/>
        </w:rPr>
        <w:t> </w:t>
      </w:r>
    </w:p>
    <w:p w14:paraId="7E4EFAA7" w14:textId="281C5BA1" w:rsidR="005B4989" w:rsidRPr="00582171" w:rsidRDefault="005B4989" w:rsidP="007B502E">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1.4.  This policy is intended to ensure that personal information is dealt with properly and securely and in accordance with the </w:t>
      </w:r>
      <w:r w:rsidR="005734D9" w:rsidRPr="00582171">
        <w:rPr>
          <w:rFonts w:ascii="Arial" w:hAnsi="Arial" w:cs="Arial"/>
          <w:color w:val="000000"/>
          <w:sz w:val="22"/>
          <w:szCs w:val="22"/>
        </w:rPr>
        <w:t xml:space="preserve">UK GDPR and Data Protection Act 2018 </w:t>
      </w:r>
      <w:r w:rsidRPr="00582171">
        <w:rPr>
          <w:rFonts w:ascii="Arial" w:hAnsi="Arial" w:cs="Arial"/>
          <w:color w:val="000000"/>
          <w:sz w:val="22"/>
          <w:szCs w:val="22"/>
        </w:rPr>
        <w:t xml:space="preserve">and other related legislation. It will apply to information regardless of the way it is used or recorded and applies for as long as the information is held. </w:t>
      </w:r>
      <w:r w:rsidRPr="00582171">
        <w:rPr>
          <w:rFonts w:ascii="MS Gothic" w:eastAsia="MS Gothic" w:hAnsi="MS Gothic" w:cs="MS Gothic" w:hint="eastAsia"/>
          <w:color w:val="000000"/>
          <w:sz w:val="22"/>
          <w:szCs w:val="22"/>
        </w:rPr>
        <w:t> </w:t>
      </w:r>
    </w:p>
    <w:p w14:paraId="36F2C58A" w14:textId="77777777" w:rsidR="005B4989" w:rsidRPr="00582171" w:rsidRDefault="005B4989" w:rsidP="007B502E">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1.5.  The GDPR applies to all computerised data and manual files if they come within the definition of a filing system. Broadly speaking, a filing system is one where the data is structured in some way that it is searchable on the basis of specific criteria (so you would be able to use something like the individual’s name to find their information), and if this is the case, it does not matter whether the information is located in a different physical location. </w:t>
      </w:r>
      <w:r w:rsidRPr="00582171">
        <w:rPr>
          <w:rFonts w:ascii="MS Gothic" w:eastAsia="MS Gothic" w:hAnsi="MS Gothic" w:cs="MS Gothic" w:hint="eastAsia"/>
          <w:color w:val="000000"/>
          <w:sz w:val="22"/>
          <w:szCs w:val="22"/>
        </w:rPr>
        <w:t> </w:t>
      </w:r>
    </w:p>
    <w:p w14:paraId="1A911621" w14:textId="77777777" w:rsidR="005B4989" w:rsidRPr="00582171" w:rsidRDefault="005B4989" w:rsidP="00B928ED">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1.6.  This policy will be updated as necessary to reflect best practice, or amendments made to the GDPR, and shall be reviewed every 2 years. </w:t>
      </w:r>
      <w:r w:rsidRPr="00582171">
        <w:rPr>
          <w:rFonts w:ascii="MS Gothic" w:eastAsia="MS Gothic" w:hAnsi="MS Gothic" w:cs="MS Gothic" w:hint="eastAsia"/>
          <w:color w:val="000000"/>
          <w:sz w:val="22"/>
          <w:szCs w:val="22"/>
        </w:rPr>
        <w:t> </w:t>
      </w:r>
    </w:p>
    <w:p w14:paraId="60A5356C" w14:textId="77777777" w:rsidR="008534A3" w:rsidRPr="00582171" w:rsidRDefault="008534A3" w:rsidP="005B4989">
      <w:pPr>
        <w:widowControl w:val="0"/>
        <w:autoSpaceDE w:val="0"/>
        <w:autoSpaceDN w:val="0"/>
        <w:adjustRightInd w:val="0"/>
        <w:spacing w:after="240" w:line="300" w:lineRule="atLeast"/>
        <w:outlineLvl w:val="0"/>
        <w:rPr>
          <w:rFonts w:ascii="Arial" w:hAnsi="Arial" w:cs="Arial"/>
          <w:color w:val="000000"/>
          <w:sz w:val="22"/>
          <w:szCs w:val="22"/>
        </w:rPr>
      </w:pPr>
    </w:p>
    <w:p w14:paraId="7A6C58C1" w14:textId="77777777" w:rsidR="005B4989" w:rsidRPr="00582171"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582171">
        <w:rPr>
          <w:rFonts w:ascii="Arial" w:hAnsi="Arial" w:cs="Arial"/>
          <w:b/>
          <w:bCs/>
          <w:color w:val="000000"/>
          <w:sz w:val="22"/>
          <w:szCs w:val="22"/>
        </w:rPr>
        <w:lastRenderedPageBreak/>
        <w:t xml:space="preserve">2. PERSONAL DATA </w:t>
      </w:r>
    </w:p>
    <w:p w14:paraId="2995E91D" w14:textId="75FFACA3" w:rsidR="005B4989" w:rsidRPr="00582171" w:rsidRDefault="005B4989" w:rsidP="00304B7E">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2.1.  ‘Personal data’ is information that identifies an </w:t>
      </w:r>
      <w:proofErr w:type="gramStart"/>
      <w:r w:rsidRPr="00582171">
        <w:rPr>
          <w:rFonts w:ascii="Arial" w:hAnsi="Arial" w:cs="Arial"/>
          <w:color w:val="000000"/>
          <w:sz w:val="22"/>
          <w:szCs w:val="22"/>
        </w:rPr>
        <w:t>individual, and</w:t>
      </w:r>
      <w:proofErr w:type="gramEnd"/>
      <w:r w:rsidRPr="00582171">
        <w:rPr>
          <w:rFonts w:ascii="Arial" w:hAnsi="Arial" w:cs="Arial"/>
          <w:color w:val="000000"/>
          <w:sz w:val="22"/>
          <w:szCs w:val="22"/>
        </w:rPr>
        <w:t xml:space="preserve"> includes information that would identify an individual to the person to whom it is disclosed because of any special knowledge that they have or can obtain</w:t>
      </w:r>
      <w:r w:rsidR="004920AB" w:rsidRPr="00582171">
        <w:rPr>
          <w:rFonts w:ascii="Arial" w:hAnsi="Arial" w:cs="Arial"/>
          <w:color w:val="000000"/>
          <w:sz w:val="22"/>
          <w:szCs w:val="22"/>
        </w:rPr>
        <w:t>.</w:t>
      </w:r>
      <w:r w:rsidR="004920AB" w:rsidRPr="00582171">
        <w:rPr>
          <w:rFonts w:ascii="Arial" w:hAnsi="Arial" w:cs="Arial"/>
          <w:color w:val="000000"/>
          <w:position w:val="13"/>
          <w:sz w:val="22"/>
          <w:szCs w:val="22"/>
        </w:rPr>
        <w:t>1</w:t>
      </w:r>
      <w:r w:rsidRPr="00582171">
        <w:rPr>
          <w:rFonts w:ascii="Arial" w:hAnsi="Arial" w:cs="Arial"/>
          <w:color w:val="000000"/>
          <w:sz w:val="22"/>
          <w:szCs w:val="22"/>
        </w:rPr>
        <w:t xml:space="preserve"> A sub-set of personal data is known as ‘special category personal data’. This special category data is information that relates </w:t>
      </w:r>
      <w:proofErr w:type="gramStart"/>
      <w:r w:rsidRPr="00582171">
        <w:rPr>
          <w:rFonts w:ascii="Arial" w:hAnsi="Arial" w:cs="Arial"/>
          <w:color w:val="000000"/>
          <w:sz w:val="22"/>
          <w:szCs w:val="22"/>
        </w:rPr>
        <w:t>to:</w:t>
      </w:r>
      <w:proofErr w:type="gramEnd"/>
      <w:r w:rsidR="004920AB" w:rsidRPr="00582171">
        <w:rPr>
          <w:rFonts w:ascii="Arial" w:hAnsi="Arial" w:cs="Arial"/>
          <w:color w:val="000000"/>
          <w:sz w:val="22"/>
          <w:szCs w:val="22"/>
        </w:rPr>
        <w:t xml:space="preserve"> </w:t>
      </w:r>
      <w:r w:rsidRPr="00582171">
        <w:rPr>
          <w:rFonts w:ascii="Arial" w:hAnsi="Arial" w:cs="Arial"/>
          <w:color w:val="000000"/>
          <w:sz w:val="22"/>
          <w:szCs w:val="22"/>
        </w:rPr>
        <w:t>2.1.1. race or ethnic origin;</w:t>
      </w:r>
      <w:r w:rsidR="004920AB" w:rsidRPr="00582171">
        <w:rPr>
          <w:rFonts w:ascii="Arial" w:eastAsia="MS Mincho" w:hAnsi="Arial" w:cs="Arial"/>
          <w:color w:val="000000"/>
          <w:sz w:val="22"/>
          <w:szCs w:val="22"/>
        </w:rPr>
        <w:t xml:space="preserve"> </w:t>
      </w:r>
      <w:r w:rsidRPr="00582171">
        <w:rPr>
          <w:rFonts w:ascii="Arial" w:hAnsi="Arial" w:cs="Arial"/>
          <w:color w:val="000000"/>
          <w:sz w:val="22"/>
          <w:szCs w:val="22"/>
        </w:rPr>
        <w:t>2.1.2. political opinions;</w:t>
      </w:r>
      <w:r w:rsidR="004920AB" w:rsidRPr="00582171">
        <w:rPr>
          <w:rFonts w:ascii="Arial" w:eastAsia="MS Mincho" w:hAnsi="Arial" w:cs="Arial"/>
          <w:color w:val="000000"/>
          <w:sz w:val="22"/>
          <w:szCs w:val="22"/>
        </w:rPr>
        <w:t xml:space="preserve"> </w:t>
      </w:r>
      <w:r w:rsidRPr="00582171">
        <w:rPr>
          <w:rFonts w:ascii="Arial" w:hAnsi="Arial" w:cs="Arial"/>
          <w:color w:val="000000"/>
          <w:sz w:val="22"/>
          <w:szCs w:val="22"/>
        </w:rPr>
        <w:t xml:space="preserve">2.1.3. religious or philosophical </w:t>
      </w:r>
      <w:proofErr w:type="gramStart"/>
      <w:r w:rsidRPr="00582171">
        <w:rPr>
          <w:rFonts w:ascii="Arial" w:hAnsi="Arial" w:cs="Arial"/>
          <w:color w:val="000000"/>
          <w:sz w:val="22"/>
          <w:szCs w:val="22"/>
        </w:rPr>
        <w:t>beliefs;</w:t>
      </w:r>
      <w:proofErr w:type="gramEnd"/>
      <w:r w:rsidRPr="00582171">
        <w:rPr>
          <w:rFonts w:ascii="MS Gothic" w:eastAsia="MS Gothic" w:hAnsi="MS Gothic" w:cs="MS Gothic" w:hint="eastAsia"/>
          <w:color w:val="000000"/>
          <w:sz w:val="22"/>
          <w:szCs w:val="22"/>
        </w:rPr>
        <w:t> </w:t>
      </w:r>
      <w:r w:rsidRPr="00582171">
        <w:rPr>
          <w:rFonts w:ascii="Arial" w:hAnsi="Arial" w:cs="Arial"/>
          <w:color w:val="000000"/>
          <w:sz w:val="22"/>
          <w:szCs w:val="22"/>
        </w:rPr>
        <w:t xml:space="preserve">2.1.4. trade union </w:t>
      </w:r>
      <w:proofErr w:type="gramStart"/>
      <w:r w:rsidRPr="00582171">
        <w:rPr>
          <w:rFonts w:ascii="Arial" w:hAnsi="Arial" w:cs="Arial"/>
          <w:color w:val="000000"/>
          <w:sz w:val="22"/>
          <w:szCs w:val="22"/>
        </w:rPr>
        <w:t>membership;</w:t>
      </w:r>
      <w:proofErr w:type="gramEnd"/>
      <w:r w:rsidRPr="00582171">
        <w:rPr>
          <w:rFonts w:ascii="MS Gothic" w:eastAsia="MS Gothic" w:hAnsi="MS Gothic" w:cs="MS Gothic" w:hint="eastAsia"/>
          <w:color w:val="000000"/>
          <w:sz w:val="22"/>
          <w:szCs w:val="22"/>
        </w:rPr>
        <w:t> </w:t>
      </w:r>
      <w:r w:rsidRPr="00582171">
        <w:rPr>
          <w:rFonts w:ascii="Arial" w:hAnsi="Arial" w:cs="Arial"/>
          <w:color w:val="000000"/>
          <w:sz w:val="22"/>
          <w:szCs w:val="22"/>
        </w:rPr>
        <w:t xml:space="preserve">2.1.5. physical or mental </w:t>
      </w:r>
      <w:proofErr w:type="gramStart"/>
      <w:r w:rsidRPr="00582171">
        <w:rPr>
          <w:rFonts w:ascii="Arial" w:hAnsi="Arial" w:cs="Arial"/>
          <w:color w:val="000000"/>
          <w:sz w:val="22"/>
          <w:szCs w:val="22"/>
        </w:rPr>
        <w:t>health;</w:t>
      </w:r>
      <w:proofErr w:type="gramEnd"/>
      <w:r w:rsidRPr="00582171">
        <w:rPr>
          <w:rFonts w:ascii="MS Gothic" w:eastAsia="MS Gothic" w:hAnsi="MS Gothic" w:cs="MS Gothic" w:hint="eastAsia"/>
          <w:color w:val="000000"/>
          <w:sz w:val="22"/>
          <w:szCs w:val="22"/>
        </w:rPr>
        <w:t> </w:t>
      </w:r>
      <w:r w:rsidRPr="00582171">
        <w:rPr>
          <w:rFonts w:ascii="Arial" w:hAnsi="Arial" w:cs="Arial"/>
          <w:color w:val="000000"/>
          <w:sz w:val="22"/>
          <w:szCs w:val="22"/>
        </w:rPr>
        <w:t xml:space="preserve">2.1.6. an individual’s sex life or sexual </w:t>
      </w:r>
      <w:proofErr w:type="gramStart"/>
      <w:r w:rsidRPr="00582171">
        <w:rPr>
          <w:rFonts w:ascii="Arial" w:hAnsi="Arial" w:cs="Arial"/>
          <w:color w:val="000000"/>
          <w:sz w:val="22"/>
          <w:szCs w:val="22"/>
        </w:rPr>
        <w:t>orientation;</w:t>
      </w:r>
      <w:proofErr w:type="gramEnd"/>
      <w:r w:rsidRPr="00582171">
        <w:rPr>
          <w:rFonts w:ascii="MS Gothic" w:eastAsia="MS Gothic" w:hAnsi="MS Gothic" w:cs="MS Gothic" w:hint="eastAsia"/>
          <w:color w:val="000000"/>
          <w:sz w:val="22"/>
          <w:szCs w:val="22"/>
        </w:rPr>
        <w:t> </w:t>
      </w:r>
      <w:r w:rsidRPr="00582171">
        <w:rPr>
          <w:rFonts w:ascii="Arial" w:hAnsi="Arial" w:cs="Arial"/>
          <w:color w:val="000000"/>
          <w:sz w:val="22"/>
          <w:szCs w:val="22"/>
        </w:rPr>
        <w:t xml:space="preserve">2.1.7. genetic or biometric data for the purpose of uniquely identifying a natural person. </w:t>
      </w:r>
      <w:r w:rsidRPr="00582171">
        <w:rPr>
          <w:rFonts w:ascii="MS Gothic" w:eastAsia="MS Gothic" w:hAnsi="MS Gothic" w:cs="MS Gothic" w:hint="eastAsia"/>
          <w:color w:val="000000"/>
          <w:sz w:val="22"/>
          <w:szCs w:val="22"/>
        </w:rPr>
        <w:t> </w:t>
      </w:r>
    </w:p>
    <w:p w14:paraId="771CC0E5" w14:textId="77777777" w:rsidR="005B4989" w:rsidRPr="00582171" w:rsidRDefault="005B4989" w:rsidP="00304B7E">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2.2.  Special Category information is given special protection, and additional safeguards apply if this information is to be collected and used. In all circumstances the Charity will not collect or process any special category personal data above or any information on individual children involved in research projects. The confidentiality and processing of all personal information </w:t>
      </w:r>
      <w:proofErr w:type="gramStart"/>
      <w:r w:rsidRPr="00582171">
        <w:rPr>
          <w:rFonts w:ascii="Arial" w:hAnsi="Arial" w:cs="Arial"/>
          <w:color w:val="000000"/>
          <w:sz w:val="22"/>
          <w:szCs w:val="22"/>
        </w:rPr>
        <w:t>with regard to</w:t>
      </w:r>
      <w:proofErr w:type="gramEnd"/>
      <w:r w:rsidRPr="00582171">
        <w:rPr>
          <w:rFonts w:ascii="Arial" w:hAnsi="Arial" w:cs="Arial"/>
          <w:color w:val="000000"/>
          <w:sz w:val="22"/>
          <w:szCs w:val="22"/>
        </w:rPr>
        <w:t xml:space="preserve"> children will be the responsibility of the schools and other educational providers involved in research projects receiving grants from the Charity. </w:t>
      </w:r>
      <w:r w:rsidRPr="00582171">
        <w:rPr>
          <w:rFonts w:ascii="MS Gothic" w:eastAsia="MS Gothic" w:hAnsi="MS Gothic" w:cs="MS Gothic" w:hint="eastAsia"/>
          <w:color w:val="000000"/>
          <w:sz w:val="22"/>
          <w:szCs w:val="22"/>
        </w:rPr>
        <w:t> </w:t>
      </w:r>
    </w:p>
    <w:p w14:paraId="2520F659" w14:textId="77777777" w:rsidR="005B4989" w:rsidRPr="00582171"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582171">
        <w:rPr>
          <w:rFonts w:ascii="Arial" w:hAnsi="Arial" w:cs="Arial"/>
          <w:b/>
          <w:bCs/>
          <w:color w:val="000000"/>
          <w:sz w:val="22"/>
          <w:szCs w:val="22"/>
        </w:rPr>
        <w:t xml:space="preserve">3. THE DATA PROTECTION PRINCIPLES </w:t>
      </w:r>
    </w:p>
    <w:p w14:paraId="7C977032"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3.1. The six data protection principles as laid down in the GDPR are </w:t>
      </w:r>
      <w:proofErr w:type="gramStart"/>
      <w:r w:rsidRPr="00582171">
        <w:rPr>
          <w:rFonts w:ascii="Arial" w:hAnsi="Arial" w:cs="Arial"/>
          <w:color w:val="000000"/>
          <w:sz w:val="22"/>
          <w:szCs w:val="22"/>
        </w:rPr>
        <w:t>followed at all times</w:t>
      </w:r>
      <w:proofErr w:type="gramEnd"/>
      <w:r w:rsidRPr="00582171">
        <w:rPr>
          <w:rFonts w:ascii="Arial" w:hAnsi="Arial" w:cs="Arial"/>
          <w:color w:val="000000"/>
          <w:sz w:val="22"/>
          <w:szCs w:val="22"/>
        </w:rPr>
        <w:t xml:space="preserve">: </w:t>
      </w:r>
    </w:p>
    <w:p w14:paraId="58B83363" w14:textId="77777777" w:rsidR="005B4989" w:rsidRPr="00582171" w:rsidRDefault="005B4989" w:rsidP="00304B7E">
      <w:pPr>
        <w:widowControl w:val="0"/>
        <w:tabs>
          <w:tab w:val="left" w:pos="220"/>
          <w:tab w:val="left" w:pos="720"/>
        </w:tabs>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 xml:space="preserve">3.1.1.  personal data shall be processed fairly, lawfully and in a transparent manner, and processing shall not be lawful unless one of the processing conditions can be </w:t>
      </w:r>
      <w:proofErr w:type="gramStart"/>
      <w:r w:rsidRPr="00582171">
        <w:rPr>
          <w:rFonts w:ascii="Arial" w:hAnsi="Arial" w:cs="Arial"/>
          <w:color w:val="000000"/>
          <w:sz w:val="22"/>
          <w:szCs w:val="22"/>
        </w:rPr>
        <w:t>met;</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2D98354F" w14:textId="77777777" w:rsidR="005B4989" w:rsidRPr="00582171" w:rsidRDefault="005B4989" w:rsidP="00304B7E">
      <w:pPr>
        <w:widowControl w:val="0"/>
        <w:tabs>
          <w:tab w:val="left" w:pos="220"/>
          <w:tab w:val="left" w:pos="720"/>
        </w:tabs>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 xml:space="preserve">3.1.2.  personal data shall be collected for specific, explicit, and legitimate purposes, and shall not be further processed in a manner incompatible with those </w:t>
      </w:r>
      <w:proofErr w:type="gramStart"/>
      <w:r w:rsidRPr="00582171">
        <w:rPr>
          <w:rFonts w:ascii="Arial" w:hAnsi="Arial" w:cs="Arial"/>
          <w:color w:val="000000"/>
          <w:sz w:val="22"/>
          <w:szCs w:val="22"/>
        </w:rPr>
        <w:t>purposes;</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4341D118" w14:textId="77777777" w:rsidR="005B4989" w:rsidRPr="00582171" w:rsidRDefault="005B4989" w:rsidP="00304B7E">
      <w:pPr>
        <w:widowControl w:val="0"/>
        <w:tabs>
          <w:tab w:val="left" w:pos="220"/>
          <w:tab w:val="left" w:pos="720"/>
        </w:tabs>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 xml:space="preserve">3.1.3.  personal data shall be adequate, relevant, and limited to what is necessary for the purpose(s) for which it is being </w:t>
      </w:r>
      <w:proofErr w:type="gramStart"/>
      <w:r w:rsidRPr="00582171">
        <w:rPr>
          <w:rFonts w:ascii="Arial" w:hAnsi="Arial" w:cs="Arial"/>
          <w:color w:val="000000"/>
          <w:sz w:val="22"/>
          <w:szCs w:val="22"/>
        </w:rPr>
        <w:t>processed;</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4EFF64CD" w14:textId="77777777" w:rsidR="005B4989" w:rsidRPr="00582171" w:rsidRDefault="005B4989" w:rsidP="00304B7E">
      <w:pPr>
        <w:widowControl w:val="0"/>
        <w:tabs>
          <w:tab w:val="left" w:pos="220"/>
          <w:tab w:val="left" w:pos="720"/>
        </w:tabs>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 xml:space="preserve">3.1.4.  personal data shall be accurate and, where necessary, kept up to </w:t>
      </w:r>
      <w:proofErr w:type="gramStart"/>
      <w:r w:rsidRPr="00582171">
        <w:rPr>
          <w:rFonts w:ascii="Arial" w:hAnsi="Arial" w:cs="Arial"/>
          <w:color w:val="000000"/>
          <w:sz w:val="22"/>
          <w:szCs w:val="22"/>
        </w:rPr>
        <w:t>date;</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36CAF992" w14:textId="77777777" w:rsidR="005B4989" w:rsidRPr="00582171" w:rsidRDefault="005B4989" w:rsidP="00304B7E">
      <w:pPr>
        <w:widowControl w:val="0"/>
        <w:tabs>
          <w:tab w:val="left" w:pos="220"/>
          <w:tab w:val="left" w:pos="720"/>
        </w:tabs>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 xml:space="preserve">3.1.5.  personal data processed for any purpose(s) shall not be kept for longer than is necessary for that purpose/those purposes; and </w:t>
      </w:r>
      <w:r w:rsidRPr="00582171">
        <w:rPr>
          <w:rFonts w:ascii="MS Gothic" w:eastAsia="MS Gothic" w:hAnsi="MS Gothic" w:cs="MS Gothic" w:hint="eastAsia"/>
          <w:color w:val="000000"/>
          <w:sz w:val="22"/>
          <w:szCs w:val="22"/>
        </w:rPr>
        <w:t> </w:t>
      </w:r>
    </w:p>
    <w:p w14:paraId="23D51B80" w14:textId="77777777" w:rsidR="005B4989" w:rsidRPr="00582171" w:rsidRDefault="005B4989" w:rsidP="00304B7E">
      <w:pPr>
        <w:widowControl w:val="0"/>
        <w:tabs>
          <w:tab w:val="left" w:pos="220"/>
          <w:tab w:val="left" w:pos="720"/>
        </w:tabs>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 xml:space="preserve">3.1.6.  personal data shall be processed in such a way that ensures appropriate security of the data, including protection against unauthorised or unlawful processing and against accidental loss, destruction, or damage, using appropriate technical or organisational measures. </w:t>
      </w:r>
      <w:r w:rsidRPr="00582171">
        <w:rPr>
          <w:rFonts w:ascii="MS Gothic" w:eastAsia="MS Gothic" w:hAnsi="MS Gothic" w:cs="MS Gothic" w:hint="eastAsia"/>
          <w:color w:val="000000"/>
          <w:sz w:val="22"/>
          <w:szCs w:val="22"/>
        </w:rPr>
        <w:t> </w:t>
      </w:r>
    </w:p>
    <w:p w14:paraId="5C992EC5" w14:textId="7BA4163A" w:rsidR="008534A3" w:rsidRPr="00582171" w:rsidRDefault="005B4989" w:rsidP="008534A3">
      <w:pPr>
        <w:widowControl w:val="0"/>
        <w:autoSpaceDE w:val="0"/>
        <w:autoSpaceDN w:val="0"/>
        <w:adjustRightInd w:val="0"/>
        <w:spacing w:after="240" w:line="180" w:lineRule="atLeast"/>
        <w:rPr>
          <w:rFonts w:ascii="Arial" w:hAnsi="Arial" w:cs="Arial"/>
          <w:color w:val="000000"/>
          <w:sz w:val="22"/>
          <w:szCs w:val="22"/>
        </w:rPr>
      </w:pPr>
      <w:r w:rsidRPr="00582171">
        <w:rPr>
          <w:rFonts w:ascii="Arial" w:hAnsi="Arial" w:cs="Arial"/>
          <w:color w:val="000000"/>
          <w:sz w:val="22"/>
          <w:szCs w:val="22"/>
        </w:rPr>
        <w:t xml:space="preserve">For example, if information on the Charity’s website or in any publication including the annual accounts identifies individuals then this would be personal data which must not include special category information as specified in clause 2.1. </w:t>
      </w:r>
    </w:p>
    <w:p w14:paraId="215F1806" w14:textId="77777777" w:rsidR="005B4989" w:rsidRPr="00582171" w:rsidRDefault="005B4989" w:rsidP="00304B7E">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3.2.  In addition to this, the Charity is committed to </w:t>
      </w:r>
      <w:proofErr w:type="gramStart"/>
      <w:r w:rsidRPr="00582171">
        <w:rPr>
          <w:rFonts w:ascii="Arial" w:hAnsi="Arial" w:cs="Arial"/>
          <w:color w:val="000000"/>
          <w:sz w:val="22"/>
          <w:szCs w:val="22"/>
        </w:rPr>
        <w:t>ensuring that at all times</w:t>
      </w:r>
      <w:proofErr w:type="gramEnd"/>
      <w:r w:rsidRPr="00582171">
        <w:rPr>
          <w:rFonts w:ascii="Arial" w:hAnsi="Arial" w:cs="Arial"/>
          <w:color w:val="000000"/>
          <w:sz w:val="22"/>
          <w:szCs w:val="22"/>
        </w:rPr>
        <w:t xml:space="preserve">, anyone dealing with personal data shall be mindful of the individual’s rights under the law (as explained in more detail in paragraphs 7 and 8 below). </w:t>
      </w:r>
      <w:r w:rsidRPr="00582171">
        <w:rPr>
          <w:rFonts w:ascii="MS Gothic" w:eastAsia="MS Gothic" w:hAnsi="MS Gothic" w:cs="MS Gothic" w:hint="eastAsia"/>
          <w:color w:val="000000"/>
          <w:sz w:val="22"/>
          <w:szCs w:val="22"/>
        </w:rPr>
        <w:t> </w:t>
      </w:r>
    </w:p>
    <w:p w14:paraId="58296DC1" w14:textId="77777777" w:rsidR="005B4989" w:rsidRPr="00582171" w:rsidRDefault="005B4989" w:rsidP="00C31178">
      <w:pPr>
        <w:widowControl w:val="0"/>
        <w:tabs>
          <w:tab w:val="left" w:pos="220"/>
          <w:tab w:val="left" w:pos="720"/>
        </w:tabs>
        <w:autoSpaceDE w:val="0"/>
        <w:autoSpaceDN w:val="0"/>
        <w:adjustRightInd w:val="0"/>
        <w:spacing w:line="300" w:lineRule="atLeast"/>
        <w:rPr>
          <w:rFonts w:ascii="Arial" w:hAnsi="Arial" w:cs="Arial"/>
          <w:color w:val="000000"/>
          <w:sz w:val="22"/>
          <w:szCs w:val="22"/>
        </w:rPr>
      </w:pPr>
      <w:r w:rsidRPr="00582171">
        <w:rPr>
          <w:rFonts w:ascii="Arial" w:hAnsi="Arial" w:cs="Arial"/>
          <w:color w:val="000000"/>
          <w:sz w:val="22"/>
          <w:szCs w:val="22"/>
        </w:rPr>
        <w:lastRenderedPageBreak/>
        <w:t xml:space="preserve">3.3.  The Charity is committed to </w:t>
      </w:r>
      <w:proofErr w:type="gramStart"/>
      <w:r w:rsidRPr="00582171">
        <w:rPr>
          <w:rFonts w:ascii="Arial" w:hAnsi="Arial" w:cs="Arial"/>
          <w:color w:val="000000"/>
          <w:sz w:val="22"/>
          <w:szCs w:val="22"/>
        </w:rPr>
        <w:t>complying with the principles in 3.1 at all times</w:t>
      </w:r>
      <w:proofErr w:type="gramEnd"/>
      <w:r w:rsidRPr="00582171">
        <w:rPr>
          <w:rFonts w:ascii="Arial" w:hAnsi="Arial" w:cs="Arial"/>
          <w:color w:val="000000"/>
          <w:sz w:val="22"/>
          <w:szCs w:val="22"/>
        </w:rPr>
        <w:t xml:space="preserve">. This means that the Charity will: </w:t>
      </w:r>
    </w:p>
    <w:p w14:paraId="48645B35" w14:textId="77777777" w:rsidR="005B4989" w:rsidRPr="00582171" w:rsidRDefault="005B4989" w:rsidP="00304B7E">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 xml:space="preserve">3.3.1.  inform individuals as to the purpose of collecting any information from them, as and when we ask for </w:t>
      </w:r>
      <w:proofErr w:type="gramStart"/>
      <w:r w:rsidRPr="00582171">
        <w:rPr>
          <w:rFonts w:ascii="Arial" w:hAnsi="Arial" w:cs="Arial"/>
          <w:color w:val="000000"/>
          <w:sz w:val="22"/>
          <w:szCs w:val="22"/>
        </w:rPr>
        <w:t>it;</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4D0BCEC7" w14:textId="77777777" w:rsidR="005B4989" w:rsidRPr="00582171" w:rsidRDefault="005B4989" w:rsidP="00304B7E">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 xml:space="preserve">3.3.2.  be responsible for checking the quality and accuracy of the </w:t>
      </w:r>
      <w:proofErr w:type="gramStart"/>
      <w:r w:rsidRPr="00582171">
        <w:rPr>
          <w:rFonts w:ascii="Arial" w:hAnsi="Arial" w:cs="Arial"/>
          <w:color w:val="000000"/>
          <w:sz w:val="22"/>
          <w:szCs w:val="22"/>
        </w:rPr>
        <w:t>information;</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59088FEB" w14:textId="77777777" w:rsidR="005B4989" w:rsidRPr="00582171" w:rsidRDefault="005B4989" w:rsidP="00304B7E">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 xml:space="preserve">3.3.3.  regularly review the records held to ensure that information is not held longer than is necessary, and that it has been held in accordance with the Records Retention </w:t>
      </w:r>
      <w:proofErr w:type="gramStart"/>
      <w:r w:rsidRPr="00582171">
        <w:rPr>
          <w:rFonts w:ascii="Arial" w:hAnsi="Arial" w:cs="Arial"/>
          <w:color w:val="000000"/>
          <w:sz w:val="22"/>
          <w:szCs w:val="22"/>
        </w:rPr>
        <w:t>Policy;</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38860C3A" w14:textId="77777777" w:rsidR="005B4989" w:rsidRPr="00582171" w:rsidRDefault="005B4989" w:rsidP="00304B7E">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 xml:space="preserve">3.3.4.  ensure that when information is authorised for disposal it is done </w:t>
      </w:r>
      <w:proofErr w:type="gramStart"/>
      <w:r w:rsidRPr="00582171">
        <w:rPr>
          <w:rFonts w:ascii="Arial" w:hAnsi="Arial" w:cs="Arial"/>
          <w:color w:val="000000"/>
          <w:sz w:val="22"/>
          <w:szCs w:val="22"/>
        </w:rPr>
        <w:t>appropriately;</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098FEF74" w14:textId="77777777" w:rsidR="005B4989" w:rsidRPr="00582171" w:rsidRDefault="005B4989" w:rsidP="00304B7E">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 xml:space="preserve">3.3.5.  ensure appropriate security measures to safeguard personal information whether it is held in paper files or on our computer system, and follow the relevant security policy requirements at all </w:t>
      </w:r>
      <w:proofErr w:type="gramStart"/>
      <w:r w:rsidRPr="00582171">
        <w:rPr>
          <w:rFonts w:ascii="Arial" w:hAnsi="Arial" w:cs="Arial"/>
          <w:color w:val="000000"/>
          <w:sz w:val="22"/>
          <w:szCs w:val="22"/>
        </w:rPr>
        <w:t>times;</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71E1FB92" w14:textId="77777777" w:rsidR="005B4989" w:rsidRPr="00582171" w:rsidRDefault="005B4989" w:rsidP="00304B7E">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 xml:space="preserve">3.3.6.  share personal information with others only when it is necessary and legally appropriate to do </w:t>
      </w:r>
      <w:proofErr w:type="gramStart"/>
      <w:r w:rsidRPr="00582171">
        <w:rPr>
          <w:rFonts w:ascii="Arial" w:hAnsi="Arial" w:cs="Arial"/>
          <w:color w:val="000000"/>
          <w:sz w:val="22"/>
          <w:szCs w:val="22"/>
        </w:rPr>
        <w:t>so;</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057D065B" w14:textId="77777777" w:rsidR="005B4989" w:rsidRPr="00582171" w:rsidRDefault="005B4989" w:rsidP="00DD2395">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 xml:space="preserve">3.3.7.  set out clear procedures for responding to requests for access to personal information known as subject access requests; and </w:t>
      </w:r>
      <w:r w:rsidRPr="00582171">
        <w:rPr>
          <w:rFonts w:ascii="MS Gothic" w:eastAsia="MS Gothic" w:hAnsi="MS Gothic" w:cs="MS Gothic" w:hint="eastAsia"/>
          <w:color w:val="000000"/>
          <w:sz w:val="22"/>
          <w:szCs w:val="22"/>
        </w:rPr>
        <w:t> </w:t>
      </w:r>
    </w:p>
    <w:p w14:paraId="28697D58" w14:textId="77777777" w:rsidR="005B4989" w:rsidRPr="00582171" w:rsidRDefault="005B4989" w:rsidP="00DD2395">
      <w:pPr>
        <w:widowControl w:val="0"/>
        <w:tabs>
          <w:tab w:val="left" w:pos="940"/>
          <w:tab w:val="left" w:pos="1440"/>
        </w:tabs>
        <w:autoSpaceDE w:val="0"/>
        <w:autoSpaceDN w:val="0"/>
        <w:adjustRightInd w:val="0"/>
        <w:spacing w:after="240" w:line="300" w:lineRule="atLeast"/>
        <w:ind w:left="1440"/>
        <w:rPr>
          <w:rFonts w:ascii="Arial" w:hAnsi="Arial" w:cs="Arial"/>
          <w:color w:val="000000"/>
          <w:sz w:val="22"/>
          <w:szCs w:val="22"/>
        </w:rPr>
      </w:pPr>
      <w:r w:rsidRPr="00582171">
        <w:rPr>
          <w:rFonts w:ascii="Arial" w:hAnsi="Arial" w:cs="Arial"/>
          <w:color w:val="000000"/>
          <w:sz w:val="22"/>
          <w:szCs w:val="22"/>
        </w:rPr>
        <w:t xml:space="preserve">3.3.8.  report any breaches of the GDPR in accordance with the procedure in paragraph 9 below. </w:t>
      </w:r>
      <w:r w:rsidRPr="00582171">
        <w:rPr>
          <w:rFonts w:ascii="MS Gothic" w:eastAsia="MS Gothic" w:hAnsi="MS Gothic" w:cs="MS Gothic" w:hint="eastAsia"/>
          <w:color w:val="000000"/>
          <w:sz w:val="22"/>
          <w:szCs w:val="22"/>
        </w:rPr>
        <w:t> </w:t>
      </w:r>
    </w:p>
    <w:p w14:paraId="71FA59DB" w14:textId="77777777" w:rsidR="005B4989" w:rsidRPr="00582171"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582171">
        <w:rPr>
          <w:rFonts w:ascii="Arial" w:hAnsi="Arial" w:cs="Arial"/>
          <w:b/>
          <w:bCs/>
          <w:color w:val="000000"/>
          <w:sz w:val="22"/>
          <w:szCs w:val="22"/>
        </w:rPr>
        <w:t xml:space="preserve">4. CONDITIONS FOR PROCESSING IN THE FIRST DATA PROTECTION PRINCIPLE </w:t>
      </w:r>
    </w:p>
    <w:p w14:paraId="2C560BF0"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4.1. The individual has given consent that is specific to the </w:t>
      </w:r>
      <w:proofErr w:type="gramStart"/>
      <w:r w:rsidRPr="00582171">
        <w:rPr>
          <w:rFonts w:ascii="Arial" w:hAnsi="Arial" w:cs="Arial"/>
          <w:color w:val="000000"/>
          <w:sz w:val="22"/>
          <w:szCs w:val="22"/>
        </w:rPr>
        <w:t>particular type of processing</w:t>
      </w:r>
      <w:proofErr w:type="gramEnd"/>
      <w:r w:rsidRPr="00582171">
        <w:rPr>
          <w:rFonts w:ascii="Arial" w:hAnsi="Arial" w:cs="Arial"/>
          <w:color w:val="000000"/>
          <w:sz w:val="22"/>
          <w:szCs w:val="22"/>
        </w:rPr>
        <w:t xml:space="preserve"> activity, and that consent is informed, unambiguous and freely </w:t>
      </w:r>
      <w:proofErr w:type="gramStart"/>
      <w:r w:rsidRPr="00582171">
        <w:rPr>
          <w:rFonts w:ascii="Arial" w:hAnsi="Arial" w:cs="Arial"/>
          <w:color w:val="000000"/>
          <w:sz w:val="22"/>
          <w:szCs w:val="22"/>
        </w:rPr>
        <w:t>given;</w:t>
      </w:r>
      <w:proofErr w:type="gramEnd"/>
      <w:r w:rsidRPr="00582171">
        <w:rPr>
          <w:rFonts w:ascii="Arial" w:hAnsi="Arial" w:cs="Arial"/>
          <w:color w:val="000000"/>
          <w:sz w:val="22"/>
          <w:szCs w:val="22"/>
        </w:rPr>
        <w:t xml:space="preserve"> </w:t>
      </w:r>
    </w:p>
    <w:p w14:paraId="7C14C6E2"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4.2. The processing is necessary for the performance of a contract, to which the individual is a party, or is necessary for the purpose of taking steps </w:t>
      </w:r>
      <w:proofErr w:type="gramStart"/>
      <w:r w:rsidRPr="00582171">
        <w:rPr>
          <w:rFonts w:ascii="Arial" w:hAnsi="Arial" w:cs="Arial"/>
          <w:color w:val="000000"/>
          <w:sz w:val="22"/>
          <w:szCs w:val="22"/>
        </w:rPr>
        <w:t>with regard to</w:t>
      </w:r>
      <w:proofErr w:type="gramEnd"/>
      <w:r w:rsidRPr="00582171">
        <w:rPr>
          <w:rFonts w:ascii="Arial" w:hAnsi="Arial" w:cs="Arial"/>
          <w:color w:val="000000"/>
          <w:sz w:val="22"/>
          <w:szCs w:val="22"/>
        </w:rPr>
        <w:t xml:space="preserve"> </w:t>
      </w:r>
      <w:proofErr w:type="gramStart"/>
      <w:r w:rsidRPr="00582171">
        <w:rPr>
          <w:rFonts w:ascii="Arial" w:hAnsi="Arial" w:cs="Arial"/>
          <w:color w:val="000000"/>
          <w:sz w:val="22"/>
          <w:szCs w:val="22"/>
        </w:rPr>
        <w:t>entering into</w:t>
      </w:r>
      <w:proofErr w:type="gramEnd"/>
      <w:r w:rsidRPr="00582171">
        <w:rPr>
          <w:rFonts w:ascii="Arial" w:hAnsi="Arial" w:cs="Arial"/>
          <w:color w:val="000000"/>
          <w:sz w:val="22"/>
          <w:szCs w:val="22"/>
        </w:rPr>
        <w:t xml:space="preserve"> a contract with the individual, at their </w:t>
      </w:r>
      <w:proofErr w:type="gramStart"/>
      <w:r w:rsidRPr="00582171">
        <w:rPr>
          <w:rFonts w:ascii="Arial" w:hAnsi="Arial" w:cs="Arial"/>
          <w:color w:val="000000"/>
          <w:sz w:val="22"/>
          <w:szCs w:val="22"/>
        </w:rPr>
        <w:t>request;</w:t>
      </w:r>
      <w:proofErr w:type="gramEnd"/>
      <w:r w:rsidRPr="00582171">
        <w:rPr>
          <w:rFonts w:ascii="Arial" w:hAnsi="Arial" w:cs="Arial"/>
          <w:color w:val="000000"/>
          <w:sz w:val="22"/>
          <w:szCs w:val="22"/>
        </w:rPr>
        <w:t xml:space="preserve"> </w:t>
      </w:r>
    </w:p>
    <w:p w14:paraId="441EBDFE"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4.3. The processing is necessary for the performance of a legal obligation to which we are </w:t>
      </w:r>
      <w:proofErr w:type="gramStart"/>
      <w:r w:rsidRPr="00582171">
        <w:rPr>
          <w:rFonts w:ascii="Arial" w:hAnsi="Arial" w:cs="Arial"/>
          <w:color w:val="000000"/>
          <w:sz w:val="22"/>
          <w:szCs w:val="22"/>
        </w:rPr>
        <w:t>subject;</w:t>
      </w:r>
      <w:proofErr w:type="gramEnd"/>
      <w:r w:rsidRPr="00582171">
        <w:rPr>
          <w:rFonts w:ascii="Arial" w:hAnsi="Arial" w:cs="Arial"/>
          <w:color w:val="000000"/>
          <w:sz w:val="22"/>
          <w:szCs w:val="22"/>
        </w:rPr>
        <w:t xml:space="preserve"> </w:t>
      </w:r>
    </w:p>
    <w:p w14:paraId="6A6B96B5"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4.4. The processing is necessary to protect the vital interests of the individual or </w:t>
      </w:r>
      <w:proofErr w:type="gramStart"/>
      <w:r w:rsidRPr="00582171">
        <w:rPr>
          <w:rFonts w:ascii="Arial" w:hAnsi="Arial" w:cs="Arial"/>
          <w:color w:val="000000"/>
          <w:sz w:val="22"/>
          <w:szCs w:val="22"/>
        </w:rPr>
        <w:t>another;</w:t>
      </w:r>
      <w:proofErr w:type="gramEnd"/>
      <w:r w:rsidRPr="00582171">
        <w:rPr>
          <w:rFonts w:ascii="Arial" w:hAnsi="Arial" w:cs="Arial"/>
          <w:color w:val="000000"/>
          <w:sz w:val="22"/>
          <w:szCs w:val="22"/>
        </w:rPr>
        <w:t xml:space="preserve"> </w:t>
      </w:r>
    </w:p>
    <w:p w14:paraId="3C818B00"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4.5. The processing is necessary for the performance of a task carried out in the public interest, or in the exercise of official authority vested in </w:t>
      </w:r>
      <w:proofErr w:type="gramStart"/>
      <w:r w:rsidRPr="00582171">
        <w:rPr>
          <w:rFonts w:ascii="Arial" w:hAnsi="Arial" w:cs="Arial"/>
          <w:color w:val="000000"/>
          <w:sz w:val="22"/>
          <w:szCs w:val="22"/>
        </w:rPr>
        <w:t>us;</w:t>
      </w:r>
      <w:proofErr w:type="gramEnd"/>
      <w:r w:rsidRPr="00582171">
        <w:rPr>
          <w:rFonts w:ascii="Arial" w:hAnsi="Arial" w:cs="Arial"/>
          <w:color w:val="000000"/>
          <w:sz w:val="22"/>
          <w:szCs w:val="22"/>
        </w:rPr>
        <w:t xml:space="preserve"> </w:t>
      </w:r>
    </w:p>
    <w:p w14:paraId="50BE5265"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4.6. The processing is necessary for a legitimate interest of the Charity or that of a third party, except where this interest is overridden by the rights and freedoms of the individual concerned. More details of this are given in the Privacy Policy Notice. </w:t>
      </w:r>
    </w:p>
    <w:p w14:paraId="0F136E8C" w14:textId="77777777" w:rsidR="008534A3" w:rsidRPr="00582171" w:rsidRDefault="008534A3" w:rsidP="005B4989">
      <w:pPr>
        <w:widowControl w:val="0"/>
        <w:autoSpaceDE w:val="0"/>
        <w:autoSpaceDN w:val="0"/>
        <w:adjustRightInd w:val="0"/>
        <w:spacing w:after="240" w:line="300" w:lineRule="atLeast"/>
        <w:rPr>
          <w:rFonts w:ascii="Arial" w:hAnsi="Arial" w:cs="Arial"/>
          <w:color w:val="000000"/>
          <w:sz w:val="22"/>
          <w:szCs w:val="22"/>
        </w:rPr>
      </w:pPr>
    </w:p>
    <w:p w14:paraId="306BCCE7" w14:textId="77777777" w:rsidR="005B4989" w:rsidRPr="00582171"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582171">
        <w:rPr>
          <w:rFonts w:ascii="Arial" w:hAnsi="Arial" w:cs="Arial"/>
          <w:b/>
          <w:bCs/>
          <w:color w:val="000000"/>
          <w:sz w:val="22"/>
          <w:szCs w:val="22"/>
        </w:rPr>
        <w:t xml:space="preserve">5. DISCLOSURE OF PERSONAL DATA </w:t>
      </w:r>
    </w:p>
    <w:p w14:paraId="32A07616"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5.1. The following list includes the most usual reasons that the Charity will authorise disclosure of personal data to a third party: </w:t>
      </w:r>
    </w:p>
    <w:p w14:paraId="50DEFE5C" w14:textId="77777777" w:rsidR="005B4989" w:rsidRPr="00582171" w:rsidRDefault="005B4989" w:rsidP="00DD2395">
      <w:pPr>
        <w:widowControl w:val="0"/>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 xml:space="preserve">5.1.1. to give a confidential reference relating to a current or former consultant; 5.1.2. for the prevention or detection of </w:t>
      </w:r>
      <w:proofErr w:type="gramStart"/>
      <w:r w:rsidRPr="00582171">
        <w:rPr>
          <w:rFonts w:ascii="Arial" w:hAnsi="Arial" w:cs="Arial"/>
          <w:color w:val="000000"/>
          <w:sz w:val="22"/>
          <w:szCs w:val="22"/>
        </w:rPr>
        <w:t>crime;</w:t>
      </w:r>
      <w:proofErr w:type="gramEnd"/>
      <w:r w:rsidRPr="00582171">
        <w:rPr>
          <w:rFonts w:ascii="Arial" w:hAnsi="Arial" w:cs="Arial"/>
          <w:color w:val="000000"/>
          <w:sz w:val="22"/>
          <w:szCs w:val="22"/>
        </w:rPr>
        <w:t xml:space="preserve"> </w:t>
      </w:r>
    </w:p>
    <w:p w14:paraId="0D999E19" w14:textId="3DD03165" w:rsidR="005B4989" w:rsidRPr="00582171" w:rsidRDefault="00DD2395" w:rsidP="004920AB">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5B4989" w:rsidRPr="00582171">
        <w:rPr>
          <w:rFonts w:ascii="Arial" w:hAnsi="Arial" w:cs="Arial"/>
          <w:color w:val="000000"/>
          <w:sz w:val="22"/>
          <w:szCs w:val="22"/>
        </w:rPr>
        <w:t>5.1.</w:t>
      </w:r>
      <w:r w:rsidR="00E174E5">
        <w:rPr>
          <w:rFonts w:ascii="Arial" w:hAnsi="Arial" w:cs="Arial"/>
          <w:color w:val="000000"/>
          <w:sz w:val="22"/>
          <w:szCs w:val="22"/>
        </w:rPr>
        <w:t>2</w:t>
      </w:r>
      <w:r w:rsidR="005B4989" w:rsidRPr="00582171">
        <w:rPr>
          <w:rFonts w:ascii="Arial" w:hAnsi="Arial" w:cs="Arial"/>
          <w:color w:val="000000"/>
          <w:sz w:val="22"/>
          <w:szCs w:val="22"/>
        </w:rPr>
        <w:t xml:space="preserve">.  for the assessment of any tax or </w:t>
      </w:r>
      <w:proofErr w:type="gramStart"/>
      <w:r w:rsidR="005B4989" w:rsidRPr="00582171">
        <w:rPr>
          <w:rFonts w:ascii="Arial" w:hAnsi="Arial" w:cs="Arial"/>
          <w:color w:val="000000"/>
          <w:sz w:val="22"/>
          <w:szCs w:val="22"/>
        </w:rPr>
        <w:t>duty;</w:t>
      </w:r>
      <w:proofErr w:type="gramEnd"/>
      <w:r w:rsidR="005B4989" w:rsidRPr="00582171">
        <w:rPr>
          <w:rFonts w:ascii="Arial" w:hAnsi="Arial" w:cs="Arial"/>
          <w:color w:val="000000"/>
          <w:sz w:val="22"/>
          <w:szCs w:val="22"/>
        </w:rPr>
        <w:t xml:space="preserve"> </w:t>
      </w:r>
      <w:r w:rsidR="005B4989" w:rsidRPr="00582171">
        <w:rPr>
          <w:rFonts w:ascii="MS Gothic" w:eastAsia="MS Gothic" w:hAnsi="MS Gothic" w:cs="MS Gothic" w:hint="eastAsia"/>
          <w:color w:val="000000"/>
          <w:sz w:val="22"/>
          <w:szCs w:val="22"/>
        </w:rPr>
        <w:t> </w:t>
      </w:r>
    </w:p>
    <w:p w14:paraId="5952D7F5" w14:textId="693D0238" w:rsidR="005B4989" w:rsidRPr="00582171" w:rsidRDefault="005B4989" w:rsidP="00E174E5">
      <w:pPr>
        <w:widowControl w:val="0"/>
        <w:tabs>
          <w:tab w:val="left" w:pos="220"/>
          <w:tab w:val="left" w:pos="720"/>
        </w:tabs>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5.1.</w:t>
      </w:r>
      <w:r w:rsidR="00E174E5">
        <w:rPr>
          <w:rFonts w:ascii="Arial" w:hAnsi="Arial" w:cs="Arial"/>
          <w:color w:val="000000"/>
          <w:sz w:val="22"/>
          <w:szCs w:val="22"/>
        </w:rPr>
        <w:t>3</w:t>
      </w:r>
      <w:r w:rsidRPr="00582171">
        <w:rPr>
          <w:rFonts w:ascii="Arial" w:hAnsi="Arial" w:cs="Arial"/>
          <w:color w:val="000000"/>
          <w:sz w:val="22"/>
          <w:szCs w:val="22"/>
        </w:rPr>
        <w:t xml:space="preserve">.  where it is necessary to exercise a right or obligation conferred or imposed by law upon the </w:t>
      </w:r>
      <w:proofErr w:type="gramStart"/>
      <w:r w:rsidRPr="00582171">
        <w:rPr>
          <w:rFonts w:ascii="Arial" w:hAnsi="Arial" w:cs="Arial"/>
          <w:color w:val="000000"/>
          <w:sz w:val="22"/>
          <w:szCs w:val="22"/>
        </w:rPr>
        <w:t>Charity;</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5A33B8A8" w14:textId="359632F0" w:rsidR="005B4989" w:rsidRPr="00582171" w:rsidRDefault="005B4989" w:rsidP="00E174E5">
      <w:pPr>
        <w:widowControl w:val="0"/>
        <w:tabs>
          <w:tab w:val="left" w:pos="220"/>
          <w:tab w:val="left" w:pos="720"/>
        </w:tabs>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5.1.</w:t>
      </w:r>
      <w:r w:rsidR="00E174E5">
        <w:rPr>
          <w:rFonts w:ascii="Arial" w:hAnsi="Arial" w:cs="Arial"/>
          <w:color w:val="000000"/>
          <w:sz w:val="22"/>
          <w:szCs w:val="22"/>
        </w:rPr>
        <w:t>4</w:t>
      </w:r>
      <w:r w:rsidRPr="00582171">
        <w:rPr>
          <w:rFonts w:ascii="Arial" w:hAnsi="Arial" w:cs="Arial"/>
          <w:color w:val="000000"/>
          <w:sz w:val="22"/>
          <w:szCs w:val="22"/>
        </w:rPr>
        <w:t>.  for the purpose of, or in connection with, legal proceedings (including prospective legal proceedings</w:t>
      </w:r>
      <w:proofErr w:type="gramStart"/>
      <w:r w:rsidRPr="00582171">
        <w:rPr>
          <w:rFonts w:ascii="Arial" w:hAnsi="Arial" w:cs="Arial"/>
          <w:color w:val="000000"/>
          <w:sz w:val="22"/>
          <w:szCs w:val="22"/>
        </w:rPr>
        <w:t>);</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0D3FD907" w14:textId="7BF96517" w:rsidR="005B4989" w:rsidRPr="00582171" w:rsidRDefault="00E174E5" w:rsidP="004920AB">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5B4989" w:rsidRPr="00582171">
        <w:rPr>
          <w:rFonts w:ascii="Arial" w:hAnsi="Arial" w:cs="Arial"/>
          <w:color w:val="000000"/>
          <w:sz w:val="22"/>
          <w:szCs w:val="22"/>
        </w:rPr>
        <w:t>5.1.</w:t>
      </w:r>
      <w:r>
        <w:rPr>
          <w:rFonts w:ascii="Arial" w:hAnsi="Arial" w:cs="Arial"/>
          <w:color w:val="000000"/>
          <w:sz w:val="22"/>
          <w:szCs w:val="22"/>
        </w:rPr>
        <w:t>5</w:t>
      </w:r>
      <w:r w:rsidR="005B4989" w:rsidRPr="00582171">
        <w:rPr>
          <w:rFonts w:ascii="Arial" w:hAnsi="Arial" w:cs="Arial"/>
          <w:color w:val="000000"/>
          <w:sz w:val="22"/>
          <w:szCs w:val="22"/>
        </w:rPr>
        <w:t xml:space="preserve">.  for the purpose of obtaining legal </w:t>
      </w:r>
      <w:proofErr w:type="gramStart"/>
      <w:r w:rsidR="005B4989" w:rsidRPr="00582171">
        <w:rPr>
          <w:rFonts w:ascii="Arial" w:hAnsi="Arial" w:cs="Arial"/>
          <w:color w:val="000000"/>
          <w:sz w:val="22"/>
          <w:szCs w:val="22"/>
        </w:rPr>
        <w:t>advice;</w:t>
      </w:r>
      <w:proofErr w:type="gramEnd"/>
      <w:r w:rsidR="005B4989" w:rsidRPr="00582171">
        <w:rPr>
          <w:rFonts w:ascii="Arial" w:hAnsi="Arial" w:cs="Arial"/>
          <w:color w:val="000000"/>
          <w:sz w:val="22"/>
          <w:szCs w:val="22"/>
        </w:rPr>
        <w:t xml:space="preserve"> </w:t>
      </w:r>
      <w:r w:rsidR="005B4989" w:rsidRPr="00582171">
        <w:rPr>
          <w:rFonts w:ascii="MS Gothic" w:eastAsia="MS Gothic" w:hAnsi="MS Gothic" w:cs="MS Gothic" w:hint="eastAsia"/>
          <w:color w:val="000000"/>
          <w:sz w:val="22"/>
          <w:szCs w:val="22"/>
        </w:rPr>
        <w:t> </w:t>
      </w:r>
    </w:p>
    <w:p w14:paraId="6575ACC5" w14:textId="2A30187A" w:rsidR="005B4989" w:rsidRPr="00582171" w:rsidRDefault="005B4989" w:rsidP="00E174E5">
      <w:pPr>
        <w:widowControl w:val="0"/>
        <w:tabs>
          <w:tab w:val="left" w:pos="220"/>
          <w:tab w:val="left" w:pos="720"/>
        </w:tabs>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5.1.</w:t>
      </w:r>
      <w:r w:rsidR="00E174E5">
        <w:rPr>
          <w:rFonts w:ascii="Arial" w:hAnsi="Arial" w:cs="Arial"/>
          <w:color w:val="000000"/>
          <w:sz w:val="22"/>
          <w:szCs w:val="22"/>
        </w:rPr>
        <w:t>6</w:t>
      </w:r>
      <w:r w:rsidRPr="00582171">
        <w:rPr>
          <w:rFonts w:ascii="Arial" w:hAnsi="Arial" w:cs="Arial"/>
          <w:color w:val="000000"/>
          <w:sz w:val="22"/>
          <w:szCs w:val="22"/>
        </w:rPr>
        <w:t xml:space="preserve">.  for research, historical and statistical purposes (so long as this neither supports decisions in relation to individuals, nor causes substantial damage or distress); and </w:t>
      </w:r>
      <w:r w:rsidRPr="00582171">
        <w:rPr>
          <w:rFonts w:ascii="MS Gothic" w:eastAsia="MS Gothic" w:hAnsi="MS Gothic" w:cs="MS Gothic" w:hint="eastAsia"/>
          <w:color w:val="000000"/>
          <w:sz w:val="22"/>
          <w:szCs w:val="22"/>
        </w:rPr>
        <w:t> </w:t>
      </w:r>
    </w:p>
    <w:p w14:paraId="6E71E97D" w14:textId="504162D2" w:rsidR="005B4989" w:rsidRPr="00582171" w:rsidRDefault="00F96285" w:rsidP="004920AB">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5B4989" w:rsidRPr="00582171">
        <w:rPr>
          <w:rFonts w:ascii="Arial" w:hAnsi="Arial" w:cs="Arial"/>
          <w:color w:val="000000"/>
          <w:sz w:val="22"/>
          <w:szCs w:val="22"/>
        </w:rPr>
        <w:t>5.1.</w:t>
      </w:r>
      <w:r w:rsidR="00E174E5">
        <w:rPr>
          <w:rFonts w:ascii="Arial" w:hAnsi="Arial" w:cs="Arial"/>
          <w:color w:val="000000"/>
          <w:sz w:val="22"/>
          <w:szCs w:val="22"/>
        </w:rPr>
        <w:t>7</w:t>
      </w:r>
      <w:r w:rsidR="005B4989" w:rsidRPr="00582171">
        <w:rPr>
          <w:rFonts w:ascii="Arial" w:hAnsi="Arial" w:cs="Arial"/>
          <w:color w:val="000000"/>
          <w:sz w:val="22"/>
          <w:szCs w:val="22"/>
        </w:rPr>
        <w:t xml:space="preserve">.  any investigation by a statutory authority or regulator. </w:t>
      </w:r>
      <w:r w:rsidR="005B4989" w:rsidRPr="00582171">
        <w:rPr>
          <w:rFonts w:ascii="MS Gothic" w:eastAsia="MS Gothic" w:hAnsi="MS Gothic" w:cs="MS Gothic" w:hint="eastAsia"/>
          <w:color w:val="000000"/>
          <w:sz w:val="22"/>
          <w:szCs w:val="22"/>
        </w:rPr>
        <w:t> </w:t>
      </w:r>
    </w:p>
    <w:p w14:paraId="23175E24"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5.2. The Charity may receive requests from third parties (i.e. those other than the data subject, the Charity, and its consultants, professional advisers and service providers) to disclose personal data it holds about individuals. This information will not generally be disclosed unless one of the specific exemptions under the GDPR which allow disclosure applies, or where disclosure is necessary for the legitimate interests of the third party concerned or the Charity. </w:t>
      </w:r>
    </w:p>
    <w:p w14:paraId="52835D20" w14:textId="41C99A1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5.3. All requests for the disclosure of personal data must be sent to the</w:t>
      </w:r>
      <w:r w:rsidR="004920AB" w:rsidRPr="00582171">
        <w:rPr>
          <w:rFonts w:ascii="Arial" w:hAnsi="Arial" w:cs="Arial"/>
          <w:color w:val="000000"/>
          <w:sz w:val="22"/>
          <w:szCs w:val="22"/>
        </w:rPr>
        <w:t xml:space="preserve"> Charity</w:t>
      </w:r>
      <w:r w:rsidRPr="00582171">
        <w:rPr>
          <w:rFonts w:ascii="Arial" w:hAnsi="Arial" w:cs="Arial"/>
          <w:color w:val="000000"/>
          <w:sz w:val="22"/>
          <w:szCs w:val="22"/>
        </w:rPr>
        <w:t xml:space="preserve"> </w:t>
      </w:r>
      <w:proofErr w:type="gramStart"/>
      <w:r w:rsidRPr="00582171">
        <w:rPr>
          <w:rFonts w:ascii="Arial" w:hAnsi="Arial" w:cs="Arial"/>
          <w:color w:val="000000"/>
          <w:sz w:val="22"/>
          <w:szCs w:val="22"/>
        </w:rPr>
        <w:t>Secretary</w:t>
      </w:r>
      <w:proofErr w:type="gramEnd"/>
      <w:r w:rsidR="004920AB" w:rsidRPr="00582171">
        <w:rPr>
          <w:rFonts w:ascii="Arial" w:hAnsi="Arial" w:cs="Arial"/>
          <w:color w:val="000000"/>
          <w:sz w:val="22"/>
          <w:szCs w:val="22"/>
        </w:rPr>
        <w:t xml:space="preserve"> and </w:t>
      </w:r>
      <w:r w:rsidR="00A000F4" w:rsidRPr="00582171">
        <w:rPr>
          <w:rFonts w:ascii="Arial" w:hAnsi="Arial" w:cs="Arial"/>
          <w:color w:val="000000"/>
          <w:sz w:val="22"/>
          <w:szCs w:val="22"/>
        </w:rPr>
        <w:t xml:space="preserve">2 </w:t>
      </w:r>
      <w:proofErr w:type="gramStart"/>
      <w:r w:rsidR="005C5EC2" w:rsidRPr="00582171">
        <w:rPr>
          <w:rFonts w:ascii="Arial" w:hAnsi="Arial" w:cs="Arial"/>
          <w:color w:val="000000"/>
          <w:sz w:val="22"/>
          <w:szCs w:val="22"/>
        </w:rPr>
        <w:t>Trustees</w:t>
      </w:r>
      <w:r w:rsidR="00A000F4" w:rsidRPr="00582171">
        <w:rPr>
          <w:rFonts w:ascii="Arial" w:hAnsi="Arial" w:cs="Arial"/>
          <w:color w:val="000000"/>
          <w:sz w:val="22"/>
          <w:szCs w:val="22"/>
        </w:rPr>
        <w:t xml:space="preserve"> </w:t>
      </w:r>
      <w:r w:rsidRPr="00582171">
        <w:rPr>
          <w:rFonts w:ascii="Arial" w:hAnsi="Arial" w:cs="Arial"/>
          <w:color w:val="000000"/>
          <w:sz w:val="22"/>
          <w:szCs w:val="22"/>
        </w:rPr>
        <w:t xml:space="preserve"> will</w:t>
      </w:r>
      <w:proofErr w:type="gramEnd"/>
      <w:r w:rsidRPr="00582171">
        <w:rPr>
          <w:rFonts w:ascii="Arial" w:hAnsi="Arial" w:cs="Arial"/>
          <w:color w:val="000000"/>
          <w:sz w:val="22"/>
          <w:szCs w:val="22"/>
        </w:rPr>
        <w:t xml:space="preserve"> review and decide whether to make the disclosure, ensuring that reasonable steps are taken to verify the identity of the requesting third party before making any disclosure. </w:t>
      </w:r>
    </w:p>
    <w:p w14:paraId="14986A7F" w14:textId="77777777" w:rsidR="005B4989" w:rsidRPr="00582171"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582171">
        <w:rPr>
          <w:rFonts w:ascii="Arial" w:hAnsi="Arial" w:cs="Arial"/>
          <w:b/>
          <w:bCs/>
          <w:color w:val="000000"/>
          <w:sz w:val="22"/>
          <w:szCs w:val="22"/>
        </w:rPr>
        <w:t xml:space="preserve">6. SECURITY OF PERSONAL DATA </w:t>
      </w:r>
    </w:p>
    <w:p w14:paraId="44BCC12E" w14:textId="602BB316"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6.1. The Charity will take reasonable steps to ensure that trustees, consultants and </w:t>
      </w:r>
      <w:proofErr w:type="gramStart"/>
      <w:r w:rsidRPr="00582171">
        <w:rPr>
          <w:rFonts w:ascii="Arial" w:hAnsi="Arial" w:cs="Arial"/>
          <w:color w:val="000000"/>
          <w:sz w:val="22"/>
          <w:szCs w:val="22"/>
        </w:rPr>
        <w:t>third party</w:t>
      </w:r>
      <w:proofErr w:type="gramEnd"/>
      <w:r w:rsidRPr="00582171">
        <w:rPr>
          <w:rFonts w:ascii="Arial" w:hAnsi="Arial" w:cs="Arial"/>
          <w:color w:val="000000"/>
          <w:sz w:val="22"/>
          <w:szCs w:val="22"/>
        </w:rPr>
        <w:t xml:space="preserve"> advisers and service providers will only have access to personal data where it is necessary for them to carry out their duties. All such persons will be made aware of this Policy and their duties under the GDPR. The Charity will take all reasonable steps to ensure that all personal information is held securely and is not accessible to unauthorised persons. </w:t>
      </w:r>
    </w:p>
    <w:p w14:paraId="184BC85F"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For further details as regards security of IT systems, please refer to the ICT Policy. </w:t>
      </w:r>
    </w:p>
    <w:p w14:paraId="2E52A301" w14:textId="77777777" w:rsidR="005B4989" w:rsidRPr="00582171"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582171">
        <w:rPr>
          <w:rFonts w:ascii="Arial" w:hAnsi="Arial" w:cs="Arial"/>
          <w:b/>
          <w:bCs/>
          <w:color w:val="000000"/>
          <w:sz w:val="22"/>
          <w:szCs w:val="22"/>
        </w:rPr>
        <w:lastRenderedPageBreak/>
        <w:t xml:space="preserve">7. SUBJECT ACCESS REQUESTS </w:t>
      </w:r>
    </w:p>
    <w:p w14:paraId="33442392"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7.1. Anybody who makes a request to see any personal information held about them by the Charity is making a subject access request. All information relating to the individual, including that held in electronic or manual files should be considered for disclosure, </w:t>
      </w:r>
      <w:proofErr w:type="gramStart"/>
      <w:r w:rsidRPr="00582171">
        <w:rPr>
          <w:rFonts w:ascii="Arial" w:hAnsi="Arial" w:cs="Arial"/>
          <w:color w:val="000000"/>
          <w:sz w:val="22"/>
          <w:szCs w:val="22"/>
        </w:rPr>
        <w:t>provided that</w:t>
      </w:r>
      <w:proofErr w:type="gramEnd"/>
      <w:r w:rsidRPr="00582171">
        <w:rPr>
          <w:rFonts w:ascii="Arial" w:hAnsi="Arial" w:cs="Arial"/>
          <w:color w:val="000000"/>
          <w:sz w:val="22"/>
          <w:szCs w:val="22"/>
        </w:rPr>
        <w:t xml:space="preserve"> they constitute a “filing system” (see clause 1.5). </w:t>
      </w:r>
    </w:p>
    <w:p w14:paraId="58157972" w14:textId="7A3F3104"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7.2. All requests should be sent to the </w:t>
      </w:r>
      <w:r w:rsidR="00CB344D" w:rsidRPr="00582171">
        <w:rPr>
          <w:rFonts w:ascii="Arial" w:hAnsi="Arial" w:cs="Arial"/>
          <w:color w:val="000000"/>
          <w:sz w:val="22"/>
          <w:szCs w:val="22"/>
        </w:rPr>
        <w:t xml:space="preserve">Charity </w:t>
      </w:r>
      <w:r w:rsidRPr="00582171">
        <w:rPr>
          <w:rFonts w:ascii="Arial" w:hAnsi="Arial" w:cs="Arial"/>
          <w:color w:val="000000"/>
          <w:sz w:val="22"/>
          <w:szCs w:val="22"/>
        </w:rPr>
        <w:t xml:space="preserve">Secretary within 3 working days of </w:t>
      </w:r>
      <w:proofErr w:type="gramStart"/>
      <w:r w:rsidRPr="00582171">
        <w:rPr>
          <w:rFonts w:ascii="Arial" w:hAnsi="Arial" w:cs="Arial"/>
          <w:color w:val="000000"/>
          <w:sz w:val="22"/>
          <w:szCs w:val="22"/>
        </w:rPr>
        <w:t>receipt, and</w:t>
      </w:r>
      <w:proofErr w:type="gramEnd"/>
      <w:r w:rsidRPr="00582171">
        <w:rPr>
          <w:rFonts w:ascii="Arial" w:hAnsi="Arial" w:cs="Arial"/>
          <w:color w:val="000000"/>
          <w:sz w:val="22"/>
          <w:szCs w:val="22"/>
        </w:rPr>
        <w:t xml:space="preserve"> must be dealt with in full within one month of receipt. </w:t>
      </w:r>
    </w:p>
    <w:p w14:paraId="4AE0E959" w14:textId="47AA17CA"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7.3. Any individual may appoint another person to request access to their records. In such circumstances the Charity must have written evidence that the individual has authorised the person to make the application and the C</w:t>
      </w:r>
      <w:r w:rsidR="00CB344D" w:rsidRPr="00582171">
        <w:rPr>
          <w:rFonts w:ascii="Arial" w:hAnsi="Arial" w:cs="Arial"/>
          <w:color w:val="000000"/>
          <w:sz w:val="22"/>
          <w:szCs w:val="22"/>
        </w:rPr>
        <w:t xml:space="preserve">harity </w:t>
      </w:r>
      <w:r w:rsidRPr="00582171">
        <w:rPr>
          <w:rFonts w:ascii="Arial" w:hAnsi="Arial" w:cs="Arial"/>
          <w:color w:val="000000"/>
          <w:sz w:val="22"/>
          <w:szCs w:val="22"/>
        </w:rPr>
        <w:t xml:space="preserve">Secretary must be confident of the identity of the individual making the request and of the authorisation of the individual to whom the request relates. </w:t>
      </w:r>
    </w:p>
    <w:p w14:paraId="051EE17A" w14:textId="2854F52C" w:rsidR="005B4989" w:rsidRPr="00582171" w:rsidRDefault="005B4989" w:rsidP="008534A3">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7.4. Access to records will be refused in instances where an exemption applies, for example, information sharing may place the individual at risk of significant harm or jeopardise police investigations into any alleged offence(s). </w:t>
      </w:r>
    </w:p>
    <w:p w14:paraId="0CBCC6A9" w14:textId="77777777" w:rsidR="005B4989" w:rsidRPr="00582171" w:rsidRDefault="005B4989" w:rsidP="00F96285">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7.5.  A subject access request must be made in writing. The Charity may ask for any further information reasonably required to locate the information. </w:t>
      </w:r>
      <w:r w:rsidRPr="00582171">
        <w:rPr>
          <w:rFonts w:ascii="MS Gothic" w:eastAsia="MS Gothic" w:hAnsi="MS Gothic" w:cs="MS Gothic" w:hint="eastAsia"/>
          <w:color w:val="000000"/>
          <w:sz w:val="22"/>
          <w:szCs w:val="22"/>
        </w:rPr>
        <w:t> </w:t>
      </w:r>
    </w:p>
    <w:p w14:paraId="411E03DB" w14:textId="77777777" w:rsidR="005B4989" w:rsidRPr="00582171" w:rsidRDefault="005B4989" w:rsidP="00F96285">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7.6.  An individual only has the automatic right to access information about themselves, and care needs to be taken not to disclose the personal data of third parties where consent has not been given, or where seeking consent would not be reasonable, and it would not be appropriate to release the information. </w:t>
      </w:r>
      <w:proofErr w:type="gramStart"/>
      <w:r w:rsidRPr="00582171">
        <w:rPr>
          <w:rFonts w:ascii="Arial" w:hAnsi="Arial" w:cs="Arial"/>
          <w:color w:val="000000"/>
          <w:sz w:val="22"/>
          <w:szCs w:val="22"/>
        </w:rPr>
        <w:t>Particular care</w:t>
      </w:r>
      <w:proofErr w:type="gramEnd"/>
      <w:r w:rsidRPr="00582171">
        <w:rPr>
          <w:rFonts w:ascii="Arial" w:hAnsi="Arial" w:cs="Arial"/>
          <w:color w:val="000000"/>
          <w:sz w:val="22"/>
          <w:szCs w:val="22"/>
        </w:rPr>
        <w:t xml:space="preserve"> must be taken in the case of any complaint or dispute to ensure confidentiality is protected. </w:t>
      </w:r>
      <w:r w:rsidRPr="00582171">
        <w:rPr>
          <w:rFonts w:ascii="MS Gothic" w:eastAsia="MS Gothic" w:hAnsi="MS Gothic" w:cs="MS Gothic" w:hint="eastAsia"/>
          <w:color w:val="000000"/>
          <w:sz w:val="22"/>
          <w:szCs w:val="22"/>
        </w:rPr>
        <w:t> </w:t>
      </w:r>
    </w:p>
    <w:p w14:paraId="3786C6D2" w14:textId="3F63746A" w:rsidR="005B4989" w:rsidRPr="00582171" w:rsidRDefault="005B4989" w:rsidP="00F96285">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7.7.  All files must be reviewed by the C</w:t>
      </w:r>
      <w:r w:rsidR="00A000F4" w:rsidRPr="00582171">
        <w:rPr>
          <w:rFonts w:ascii="Arial" w:hAnsi="Arial" w:cs="Arial"/>
          <w:color w:val="000000"/>
          <w:sz w:val="22"/>
          <w:szCs w:val="22"/>
        </w:rPr>
        <w:t>harity</w:t>
      </w:r>
      <w:r w:rsidRPr="00582171">
        <w:rPr>
          <w:rFonts w:ascii="Arial" w:hAnsi="Arial" w:cs="Arial"/>
          <w:color w:val="000000"/>
          <w:sz w:val="22"/>
          <w:szCs w:val="22"/>
        </w:rPr>
        <w:t xml:space="preserve"> Secretary</w:t>
      </w:r>
      <w:r w:rsidR="00A000F4" w:rsidRPr="00582171">
        <w:rPr>
          <w:rFonts w:ascii="Arial" w:hAnsi="Arial" w:cs="Arial"/>
          <w:color w:val="000000"/>
          <w:sz w:val="22"/>
          <w:szCs w:val="22"/>
        </w:rPr>
        <w:t xml:space="preserve"> and 2 </w:t>
      </w:r>
      <w:proofErr w:type="gramStart"/>
      <w:r w:rsidR="005C5EC2" w:rsidRPr="00582171">
        <w:rPr>
          <w:rFonts w:ascii="Arial" w:hAnsi="Arial" w:cs="Arial"/>
          <w:color w:val="000000"/>
          <w:sz w:val="22"/>
          <w:szCs w:val="22"/>
        </w:rPr>
        <w:t>Trustees</w:t>
      </w:r>
      <w:r w:rsidR="00A000F4" w:rsidRPr="00582171">
        <w:rPr>
          <w:rFonts w:ascii="Arial" w:hAnsi="Arial" w:cs="Arial"/>
          <w:color w:val="000000"/>
          <w:sz w:val="22"/>
          <w:szCs w:val="22"/>
        </w:rPr>
        <w:t xml:space="preserve"> </w:t>
      </w:r>
      <w:r w:rsidRPr="00582171">
        <w:rPr>
          <w:rFonts w:ascii="Arial" w:hAnsi="Arial" w:cs="Arial"/>
          <w:color w:val="000000"/>
          <w:sz w:val="22"/>
          <w:szCs w:val="22"/>
        </w:rPr>
        <w:t xml:space="preserve"> before</w:t>
      </w:r>
      <w:proofErr w:type="gramEnd"/>
      <w:r w:rsidRPr="00582171">
        <w:rPr>
          <w:rFonts w:ascii="Arial" w:hAnsi="Arial" w:cs="Arial"/>
          <w:color w:val="000000"/>
          <w:sz w:val="22"/>
          <w:szCs w:val="22"/>
        </w:rPr>
        <w:t xml:space="preserve"> any disclosure takes place. Access will not be granted before this review has taken place. </w:t>
      </w:r>
      <w:r w:rsidRPr="00582171">
        <w:rPr>
          <w:rFonts w:ascii="MS Gothic" w:eastAsia="MS Gothic" w:hAnsi="MS Gothic" w:cs="MS Gothic" w:hint="eastAsia"/>
          <w:color w:val="000000"/>
          <w:sz w:val="22"/>
          <w:szCs w:val="22"/>
        </w:rPr>
        <w:t> </w:t>
      </w:r>
    </w:p>
    <w:p w14:paraId="48862D19" w14:textId="77777777" w:rsidR="005B4989" w:rsidRPr="00582171" w:rsidRDefault="005B4989" w:rsidP="00F96285">
      <w:pPr>
        <w:widowControl w:val="0"/>
        <w:tabs>
          <w:tab w:val="left" w:pos="220"/>
          <w:tab w:val="left" w:pos="720"/>
        </w:tabs>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7.8.  Where all the data in a document cannot be disclosed a permanent copy should be made and the data obscured or retyped if this is more sensible. A copy of the full document and the altered document should be retained, with the reason why the document was altered. </w:t>
      </w:r>
      <w:r w:rsidRPr="00582171">
        <w:rPr>
          <w:rFonts w:ascii="MS Gothic" w:eastAsia="MS Gothic" w:hAnsi="MS Gothic" w:cs="MS Gothic" w:hint="eastAsia"/>
          <w:color w:val="000000"/>
          <w:sz w:val="22"/>
          <w:szCs w:val="22"/>
        </w:rPr>
        <w:t> </w:t>
      </w:r>
    </w:p>
    <w:p w14:paraId="5E7CE482" w14:textId="77777777" w:rsidR="005B4989" w:rsidRPr="00582171"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582171">
        <w:rPr>
          <w:rFonts w:ascii="Arial" w:hAnsi="Arial" w:cs="Arial"/>
          <w:b/>
          <w:bCs/>
          <w:color w:val="000000"/>
          <w:sz w:val="22"/>
          <w:szCs w:val="22"/>
        </w:rPr>
        <w:t xml:space="preserve">Exemptions to Access by Data Subjects </w:t>
      </w:r>
    </w:p>
    <w:p w14:paraId="7857338D"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7.9. Where a claim to legal professional privilege could be maintained in legal proceedings, the information is likely to be exempt from disclosure unless the privilege is waived. </w:t>
      </w:r>
    </w:p>
    <w:p w14:paraId="4461B0BE" w14:textId="77777777" w:rsidR="005B4989" w:rsidRPr="00582171"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582171">
        <w:rPr>
          <w:rFonts w:ascii="Arial" w:hAnsi="Arial" w:cs="Arial"/>
          <w:b/>
          <w:bCs/>
          <w:color w:val="000000"/>
          <w:sz w:val="22"/>
          <w:szCs w:val="22"/>
        </w:rPr>
        <w:t xml:space="preserve">8. OTHER RIGHTS OF INDIVIDUALS </w:t>
      </w:r>
    </w:p>
    <w:p w14:paraId="72C64110"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8.1. The Charity has an obligation to comply with the rights of individuals under the </w:t>
      </w:r>
      <w:proofErr w:type="gramStart"/>
      <w:r w:rsidRPr="00582171">
        <w:rPr>
          <w:rFonts w:ascii="Arial" w:hAnsi="Arial" w:cs="Arial"/>
          <w:color w:val="000000"/>
          <w:sz w:val="22"/>
          <w:szCs w:val="22"/>
        </w:rPr>
        <w:t>law, and</w:t>
      </w:r>
      <w:proofErr w:type="gramEnd"/>
      <w:r w:rsidRPr="00582171">
        <w:rPr>
          <w:rFonts w:ascii="Arial" w:hAnsi="Arial" w:cs="Arial"/>
          <w:color w:val="000000"/>
          <w:sz w:val="22"/>
          <w:szCs w:val="22"/>
        </w:rPr>
        <w:t xml:space="preserve"> takes these rights seriously. The following section sets out how the Charity will comply with the rights to: </w:t>
      </w:r>
    </w:p>
    <w:p w14:paraId="1F8885AF" w14:textId="77777777" w:rsidR="00607D76" w:rsidRDefault="005B4989" w:rsidP="0065534C">
      <w:pPr>
        <w:widowControl w:val="0"/>
        <w:autoSpaceDE w:val="0"/>
        <w:autoSpaceDN w:val="0"/>
        <w:adjustRightInd w:val="0"/>
        <w:spacing w:after="240" w:line="300" w:lineRule="atLeast"/>
        <w:ind w:firstLine="720"/>
        <w:rPr>
          <w:rFonts w:ascii="Arial" w:hAnsi="Arial" w:cs="Arial"/>
          <w:color w:val="000000"/>
          <w:sz w:val="22"/>
          <w:szCs w:val="22"/>
        </w:rPr>
      </w:pPr>
      <w:r w:rsidRPr="00582171">
        <w:rPr>
          <w:rFonts w:ascii="Arial" w:hAnsi="Arial" w:cs="Arial"/>
          <w:color w:val="000000"/>
          <w:sz w:val="22"/>
          <w:szCs w:val="22"/>
        </w:rPr>
        <w:t xml:space="preserve">8.1.1. object to </w:t>
      </w:r>
      <w:proofErr w:type="gramStart"/>
      <w:r w:rsidRPr="00582171">
        <w:rPr>
          <w:rFonts w:ascii="Arial" w:hAnsi="Arial" w:cs="Arial"/>
          <w:color w:val="000000"/>
          <w:sz w:val="22"/>
          <w:szCs w:val="22"/>
        </w:rPr>
        <w:t>processing;</w:t>
      </w:r>
      <w:proofErr w:type="gramEnd"/>
      <w:r w:rsidRPr="00582171">
        <w:rPr>
          <w:rFonts w:ascii="Arial" w:hAnsi="Arial" w:cs="Arial"/>
          <w:color w:val="000000"/>
          <w:sz w:val="22"/>
          <w:szCs w:val="22"/>
        </w:rPr>
        <w:t xml:space="preserve"> </w:t>
      </w:r>
    </w:p>
    <w:p w14:paraId="0A294336" w14:textId="77777777" w:rsidR="00607D76" w:rsidRDefault="005B4989" w:rsidP="0065534C">
      <w:pPr>
        <w:widowControl w:val="0"/>
        <w:autoSpaceDE w:val="0"/>
        <w:autoSpaceDN w:val="0"/>
        <w:adjustRightInd w:val="0"/>
        <w:spacing w:after="240" w:line="300" w:lineRule="atLeast"/>
        <w:ind w:firstLine="720"/>
        <w:rPr>
          <w:rFonts w:ascii="MS Gothic" w:eastAsia="MS Gothic" w:hAnsi="MS Gothic" w:cs="MS Gothic"/>
          <w:color w:val="000000"/>
          <w:sz w:val="22"/>
          <w:szCs w:val="22"/>
        </w:rPr>
      </w:pPr>
      <w:r w:rsidRPr="00582171">
        <w:rPr>
          <w:rFonts w:ascii="Arial" w:hAnsi="Arial" w:cs="Arial"/>
          <w:color w:val="000000"/>
          <w:sz w:val="22"/>
          <w:szCs w:val="22"/>
        </w:rPr>
        <w:lastRenderedPageBreak/>
        <w:t xml:space="preserve">8.1.2. </w:t>
      </w:r>
      <w:proofErr w:type="gramStart"/>
      <w:r w:rsidRPr="00582171">
        <w:rPr>
          <w:rFonts w:ascii="Arial" w:hAnsi="Arial" w:cs="Arial"/>
          <w:color w:val="000000"/>
          <w:sz w:val="22"/>
          <w:szCs w:val="22"/>
        </w:rPr>
        <w:t>rectification;</w:t>
      </w:r>
      <w:proofErr w:type="gramEnd"/>
      <w:r w:rsidRPr="00582171">
        <w:rPr>
          <w:rFonts w:ascii="MS Gothic" w:eastAsia="MS Gothic" w:hAnsi="MS Gothic" w:cs="MS Gothic" w:hint="eastAsia"/>
          <w:color w:val="000000"/>
          <w:sz w:val="22"/>
          <w:szCs w:val="22"/>
        </w:rPr>
        <w:t> </w:t>
      </w:r>
    </w:p>
    <w:p w14:paraId="0E62A718" w14:textId="77777777" w:rsidR="0065534C" w:rsidRDefault="005B4989" w:rsidP="0065534C">
      <w:pPr>
        <w:widowControl w:val="0"/>
        <w:autoSpaceDE w:val="0"/>
        <w:autoSpaceDN w:val="0"/>
        <w:adjustRightInd w:val="0"/>
        <w:spacing w:after="240" w:line="300" w:lineRule="atLeast"/>
        <w:ind w:firstLine="720"/>
        <w:rPr>
          <w:rFonts w:ascii="MS Gothic" w:eastAsia="MS Gothic" w:hAnsi="MS Gothic" w:cs="MS Gothic"/>
          <w:color w:val="000000"/>
          <w:sz w:val="22"/>
          <w:szCs w:val="22"/>
        </w:rPr>
      </w:pPr>
      <w:r w:rsidRPr="00582171">
        <w:rPr>
          <w:rFonts w:ascii="Arial" w:hAnsi="Arial" w:cs="Arial"/>
          <w:color w:val="000000"/>
          <w:sz w:val="22"/>
          <w:szCs w:val="22"/>
        </w:rPr>
        <w:t>8.1.3. erasure; and</w:t>
      </w:r>
      <w:r w:rsidRPr="00582171">
        <w:rPr>
          <w:rFonts w:ascii="MS Gothic" w:eastAsia="MS Gothic" w:hAnsi="MS Gothic" w:cs="MS Gothic" w:hint="eastAsia"/>
          <w:color w:val="000000"/>
          <w:sz w:val="22"/>
          <w:szCs w:val="22"/>
        </w:rPr>
        <w:t> </w:t>
      </w:r>
    </w:p>
    <w:p w14:paraId="3ABAED10" w14:textId="64363380" w:rsidR="005B4989" w:rsidRPr="00582171" w:rsidRDefault="005B4989" w:rsidP="0065534C">
      <w:pPr>
        <w:widowControl w:val="0"/>
        <w:autoSpaceDE w:val="0"/>
        <w:autoSpaceDN w:val="0"/>
        <w:adjustRightInd w:val="0"/>
        <w:spacing w:after="240" w:line="300" w:lineRule="atLeast"/>
        <w:ind w:firstLine="720"/>
        <w:rPr>
          <w:rFonts w:ascii="Arial" w:hAnsi="Arial" w:cs="Arial"/>
          <w:color w:val="000000"/>
          <w:sz w:val="22"/>
          <w:szCs w:val="22"/>
        </w:rPr>
      </w:pPr>
      <w:r w:rsidRPr="00582171">
        <w:rPr>
          <w:rFonts w:ascii="Arial" w:hAnsi="Arial" w:cs="Arial"/>
          <w:color w:val="000000"/>
          <w:sz w:val="22"/>
          <w:szCs w:val="22"/>
        </w:rPr>
        <w:t xml:space="preserve">8.1.4. data portability. </w:t>
      </w:r>
    </w:p>
    <w:p w14:paraId="3025482B" w14:textId="77777777" w:rsidR="005B4989" w:rsidRPr="0065534C"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65534C">
        <w:rPr>
          <w:rFonts w:ascii="Arial" w:hAnsi="Arial" w:cs="Arial"/>
          <w:color w:val="000000"/>
          <w:sz w:val="22"/>
          <w:szCs w:val="22"/>
        </w:rPr>
        <w:t xml:space="preserve">Right to object to processing </w:t>
      </w:r>
    </w:p>
    <w:p w14:paraId="214E6CCB"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8.2. An individual has the right to object to the processing of their personal data on the grounds of pursuit of a public interest or legitimate interest (grounds 4.5 and 4.6 above) where they do not believe that those grounds are made out. </w:t>
      </w:r>
    </w:p>
    <w:p w14:paraId="58B0730C" w14:textId="12209265"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8.3. Where such an objection is made, it must be sent to the C</w:t>
      </w:r>
      <w:r w:rsidR="00CB344D" w:rsidRPr="00582171">
        <w:rPr>
          <w:rFonts w:ascii="Arial" w:hAnsi="Arial" w:cs="Arial"/>
          <w:color w:val="000000"/>
          <w:sz w:val="22"/>
          <w:szCs w:val="22"/>
        </w:rPr>
        <w:t>harity</w:t>
      </w:r>
      <w:r w:rsidRPr="00582171">
        <w:rPr>
          <w:rFonts w:ascii="Arial" w:hAnsi="Arial" w:cs="Arial"/>
          <w:color w:val="000000"/>
          <w:sz w:val="22"/>
          <w:szCs w:val="22"/>
        </w:rPr>
        <w:t xml:space="preserve"> Secretary within </w:t>
      </w:r>
      <w:r w:rsidR="00A000F4" w:rsidRPr="00582171">
        <w:rPr>
          <w:rFonts w:ascii="Arial" w:hAnsi="Arial" w:cs="Arial"/>
          <w:color w:val="000000"/>
          <w:sz w:val="22"/>
          <w:szCs w:val="22"/>
        </w:rPr>
        <w:t>3</w:t>
      </w:r>
      <w:r w:rsidRPr="00582171">
        <w:rPr>
          <w:rFonts w:ascii="Arial" w:hAnsi="Arial" w:cs="Arial"/>
          <w:color w:val="000000"/>
          <w:sz w:val="22"/>
          <w:szCs w:val="22"/>
        </w:rPr>
        <w:t xml:space="preserve"> working days of receipt, and the C</w:t>
      </w:r>
      <w:r w:rsidR="00CB344D" w:rsidRPr="00582171">
        <w:rPr>
          <w:rFonts w:ascii="Arial" w:hAnsi="Arial" w:cs="Arial"/>
          <w:color w:val="000000"/>
          <w:sz w:val="22"/>
          <w:szCs w:val="22"/>
        </w:rPr>
        <w:t>harity</w:t>
      </w:r>
      <w:r w:rsidRPr="00582171">
        <w:rPr>
          <w:rFonts w:ascii="Arial" w:hAnsi="Arial" w:cs="Arial"/>
          <w:color w:val="000000"/>
          <w:sz w:val="22"/>
          <w:szCs w:val="22"/>
        </w:rPr>
        <w:t xml:space="preserve"> Secretary will assess whether there are compelling legitimate grounds to continue processing which override the interests, rights and freedoms of the individuals, or whether the information is required for the establishment, exercise or defence of legal proceedings. </w:t>
      </w:r>
    </w:p>
    <w:p w14:paraId="043A8242" w14:textId="2952A952"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8.4. The C</w:t>
      </w:r>
      <w:r w:rsidR="00CB344D" w:rsidRPr="00582171">
        <w:rPr>
          <w:rFonts w:ascii="Arial" w:hAnsi="Arial" w:cs="Arial"/>
          <w:color w:val="000000"/>
          <w:sz w:val="22"/>
          <w:szCs w:val="22"/>
        </w:rPr>
        <w:t>harity</w:t>
      </w:r>
      <w:r w:rsidRPr="00582171">
        <w:rPr>
          <w:rFonts w:ascii="Arial" w:hAnsi="Arial" w:cs="Arial"/>
          <w:color w:val="000000"/>
          <w:sz w:val="22"/>
          <w:szCs w:val="22"/>
        </w:rPr>
        <w:t xml:space="preserve"> Secretary shall be responsible for notifying the individual of the outcome of their assessment within 20 working days of receipt of the objection. </w:t>
      </w:r>
    </w:p>
    <w:p w14:paraId="53A3CADC" w14:textId="77777777" w:rsidR="005B4989" w:rsidRPr="00343478"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343478">
        <w:rPr>
          <w:rFonts w:ascii="Arial" w:hAnsi="Arial" w:cs="Arial"/>
          <w:color w:val="000000"/>
          <w:sz w:val="22"/>
          <w:szCs w:val="22"/>
        </w:rPr>
        <w:t xml:space="preserve">Right to rectification </w:t>
      </w:r>
    </w:p>
    <w:p w14:paraId="4DAA2C31" w14:textId="545BCDA2"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8.5. An individual has the right to request the rectification of inaccurate data without undue delay. Where any request for rectification is received, it should be sent to the C</w:t>
      </w:r>
      <w:r w:rsidR="00CB344D" w:rsidRPr="00582171">
        <w:rPr>
          <w:rFonts w:ascii="Arial" w:hAnsi="Arial" w:cs="Arial"/>
          <w:color w:val="000000"/>
          <w:sz w:val="22"/>
          <w:szCs w:val="22"/>
        </w:rPr>
        <w:t>harity</w:t>
      </w:r>
      <w:r w:rsidRPr="00582171">
        <w:rPr>
          <w:rFonts w:ascii="Arial" w:hAnsi="Arial" w:cs="Arial"/>
          <w:color w:val="000000"/>
          <w:sz w:val="22"/>
          <w:szCs w:val="22"/>
        </w:rPr>
        <w:t xml:space="preserve"> Secretary within </w:t>
      </w:r>
      <w:r w:rsidR="00A000F4" w:rsidRPr="00582171">
        <w:rPr>
          <w:rFonts w:ascii="Arial" w:hAnsi="Arial" w:cs="Arial"/>
          <w:color w:val="000000"/>
          <w:sz w:val="22"/>
          <w:szCs w:val="22"/>
        </w:rPr>
        <w:t>3</w:t>
      </w:r>
      <w:r w:rsidRPr="00582171">
        <w:rPr>
          <w:rFonts w:ascii="Arial" w:hAnsi="Arial" w:cs="Arial"/>
          <w:color w:val="000000"/>
          <w:sz w:val="22"/>
          <w:szCs w:val="22"/>
        </w:rPr>
        <w:t xml:space="preserve"> working days of receipt, and where adequate proof of inaccuracy is given, the data shall be amended as soon as reasonably practicable, and the individual notified. </w:t>
      </w:r>
    </w:p>
    <w:p w14:paraId="64636105"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8.6. Where there is a dispute as to the accuracy of the data, the request and reasons for refusal shall be noted alongside the </w:t>
      </w:r>
      <w:proofErr w:type="gramStart"/>
      <w:r w:rsidRPr="00582171">
        <w:rPr>
          <w:rFonts w:ascii="Arial" w:hAnsi="Arial" w:cs="Arial"/>
          <w:color w:val="000000"/>
          <w:sz w:val="22"/>
          <w:szCs w:val="22"/>
        </w:rPr>
        <w:t>data, and</w:t>
      </w:r>
      <w:proofErr w:type="gramEnd"/>
      <w:r w:rsidRPr="00582171">
        <w:rPr>
          <w:rFonts w:ascii="Arial" w:hAnsi="Arial" w:cs="Arial"/>
          <w:color w:val="000000"/>
          <w:sz w:val="22"/>
          <w:szCs w:val="22"/>
        </w:rPr>
        <w:t xml:space="preserve"> communicated to the individual. The individual shall be given the option of a review under the </w:t>
      </w:r>
      <w:proofErr w:type="gramStart"/>
      <w:r w:rsidRPr="00582171">
        <w:rPr>
          <w:rFonts w:ascii="Arial" w:hAnsi="Arial" w:cs="Arial"/>
          <w:color w:val="000000"/>
          <w:sz w:val="22"/>
          <w:szCs w:val="22"/>
        </w:rPr>
        <w:t>complaints</w:t>
      </w:r>
      <w:proofErr w:type="gramEnd"/>
      <w:r w:rsidRPr="00582171">
        <w:rPr>
          <w:rFonts w:ascii="Arial" w:hAnsi="Arial" w:cs="Arial"/>
          <w:color w:val="000000"/>
          <w:sz w:val="22"/>
          <w:szCs w:val="22"/>
        </w:rPr>
        <w:t xml:space="preserve"> procedure, or an appeal direct to the Information Commissioner. </w:t>
      </w:r>
    </w:p>
    <w:p w14:paraId="538DF1EE"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8.7. An individual also has a right to have incomplete information completed by providing the missing data, and any information submitted in this way shall be updated without undue delay. </w:t>
      </w:r>
    </w:p>
    <w:p w14:paraId="07870DA2" w14:textId="77777777" w:rsidR="005B4989" w:rsidRPr="005A0369"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5A0369">
        <w:rPr>
          <w:rFonts w:ascii="Arial" w:hAnsi="Arial" w:cs="Arial"/>
          <w:color w:val="000000"/>
          <w:sz w:val="22"/>
          <w:szCs w:val="22"/>
        </w:rPr>
        <w:t xml:space="preserve">Right to erasure </w:t>
      </w:r>
    </w:p>
    <w:p w14:paraId="6322AEFB" w14:textId="77777777" w:rsidR="005B4989" w:rsidRPr="00582171" w:rsidRDefault="005B4989" w:rsidP="005A0369">
      <w:pPr>
        <w:widowControl w:val="0"/>
        <w:tabs>
          <w:tab w:val="left" w:pos="220"/>
          <w:tab w:val="left" w:pos="720"/>
        </w:tabs>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 xml:space="preserve">8.8.  Individuals have a right, in certain circumstances, to have data permanently erased without undue delay. This right arises in the following circumstances: </w:t>
      </w:r>
    </w:p>
    <w:p w14:paraId="449FB6B0" w14:textId="77777777" w:rsidR="005B4989" w:rsidRPr="00582171" w:rsidRDefault="005B4989" w:rsidP="005B4989">
      <w:pPr>
        <w:widowControl w:val="0"/>
        <w:numPr>
          <w:ilvl w:val="1"/>
          <w:numId w:val="7"/>
        </w:numPr>
        <w:tabs>
          <w:tab w:val="left" w:pos="940"/>
          <w:tab w:val="left" w:pos="1440"/>
        </w:tabs>
        <w:autoSpaceDE w:val="0"/>
        <w:autoSpaceDN w:val="0"/>
        <w:adjustRightInd w:val="0"/>
        <w:spacing w:after="240" w:line="300" w:lineRule="atLeast"/>
        <w:ind w:hanging="1440"/>
        <w:rPr>
          <w:rFonts w:ascii="Arial" w:hAnsi="Arial" w:cs="Arial"/>
          <w:color w:val="000000"/>
          <w:sz w:val="22"/>
          <w:szCs w:val="22"/>
        </w:rPr>
      </w:pPr>
      <w:r w:rsidRPr="00582171">
        <w:rPr>
          <w:rFonts w:ascii="Arial" w:hAnsi="Arial" w:cs="Arial"/>
          <w:color w:val="000000"/>
          <w:sz w:val="22"/>
          <w:szCs w:val="22"/>
        </w:rPr>
        <w:t xml:space="preserve">8.8.1.  where the personal data is no longer necessary for the purpose or purposes for which it was collected and </w:t>
      </w:r>
      <w:proofErr w:type="gramStart"/>
      <w:r w:rsidRPr="00582171">
        <w:rPr>
          <w:rFonts w:ascii="Arial" w:hAnsi="Arial" w:cs="Arial"/>
          <w:color w:val="000000"/>
          <w:sz w:val="22"/>
          <w:szCs w:val="22"/>
        </w:rPr>
        <w:t>processed;</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3E30602B" w14:textId="77777777" w:rsidR="005B4989" w:rsidRPr="00582171" w:rsidRDefault="005B4989" w:rsidP="005B4989">
      <w:pPr>
        <w:widowControl w:val="0"/>
        <w:numPr>
          <w:ilvl w:val="1"/>
          <w:numId w:val="7"/>
        </w:numPr>
        <w:tabs>
          <w:tab w:val="left" w:pos="940"/>
          <w:tab w:val="left" w:pos="1440"/>
        </w:tabs>
        <w:autoSpaceDE w:val="0"/>
        <w:autoSpaceDN w:val="0"/>
        <w:adjustRightInd w:val="0"/>
        <w:spacing w:after="240" w:line="300" w:lineRule="atLeast"/>
        <w:ind w:hanging="1440"/>
        <w:rPr>
          <w:rFonts w:ascii="Arial" w:hAnsi="Arial" w:cs="Arial"/>
          <w:color w:val="000000"/>
          <w:sz w:val="22"/>
          <w:szCs w:val="22"/>
        </w:rPr>
      </w:pPr>
      <w:r w:rsidRPr="00582171">
        <w:rPr>
          <w:rFonts w:ascii="Arial" w:hAnsi="Arial" w:cs="Arial"/>
          <w:color w:val="000000"/>
          <w:sz w:val="22"/>
          <w:szCs w:val="22"/>
        </w:rPr>
        <w:t xml:space="preserve">8.8.2.  where consent is withdrawn and there is no other legal basis for the </w:t>
      </w:r>
      <w:proofErr w:type="gramStart"/>
      <w:r w:rsidRPr="00582171">
        <w:rPr>
          <w:rFonts w:ascii="Arial" w:hAnsi="Arial" w:cs="Arial"/>
          <w:color w:val="000000"/>
          <w:sz w:val="22"/>
          <w:szCs w:val="22"/>
        </w:rPr>
        <w:t>processing;</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60E6307B" w14:textId="77777777" w:rsidR="005B4989" w:rsidRPr="00582171" w:rsidRDefault="005B4989" w:rsidP="005B4989">
      <w:pPr>
        <w:widowControl w:val="0"/>
        <w:numPr>
          <w:ilvl w:val="1"/>
          <w:numId w:val="7"/>
        </w:numPr>
        <w:tabs>
          <w:tab w:val="left" w:pos="940"/>
          <w:tab w:val="left" w:pos="1440"/>
        </w:tabs>
        <w:autoSpaceDE w:val="0"/>
        <w:autoSpaceDN w:val="0"/>
        <w:adjustRightInd w:val="0"/>
        <w:spacing w:after="240" w:line="300" w:lineRule="atLeast"/>
        <w:ind w:hanging="1440"/>
        <w:rPr>
          <w:rFonts w:ascii="Arial" w:hAnsi="Arial" w:cs="Arial"/>
          <w:color w:val="000000"/>
          <w:sz w:val="22"/>
          <w:szCs w:val="22"/>
        </w:rPr>
      </w:pPr>
      <w:r w:rsidRPr="00582171">
        <w:rPr>
          <w:rFonts w:ascii="Arial" w:hAnsi="Arial" w:cs="Arial"/>
          <w:color w:val="000000"/>
          <w:sz w:val="22"/>
          <w:szCs w:val="22"/>
        </w:rPr>
        <w:t xml:space="preserve">8.8.3.  where an objection has been raised under the right to object, and found to be </w:t>
      </w:r>
      <w:proofErr w:type="gramStart"/>
      <w:r w:rsidRPr="00582171">
        <w:rPr>
          <w:rFonts w:ascii="Arial" w:hAnsi="Arial" w:cs="Arial"/>
          <w:color w:val="000000"/>
          <w:sz w:val="22"/>
          <w:szCs w:val="22"/>
        </w:rPr>
        <w:t>legitimate;</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79DEB6DF" w14:textId="77777777" w:rsidR="005B4989" w:rsidRPr="00582171" w:rsidRDefault="005B4989" w:rsidP="005B4989">
      <w:pPr>
        <w:widowControl w:val="0"/>
        <w:numPr>
          <w:ilvl w:val="1"/>
          <w:numId w:val="7"/>
        </w:numPr>
        <w:tabs>
          <w:tab w:val="left" w:pos="940"/>
          <w:tab w:val="left" w:pos="1440"/>
        </w:tabs>
        <w:autoSpaceDE w:val="0"/>
        <w:autoSpaceDN w:val="0"/>
        <w:adjustRightInd w:val="0"/>
        <w:spacing w:after="240" w:line="300" w:lineRule="atLeast"/>
        <w:ind w:hanging="1440"/>
        <w:rPr>
          <w:rFonts w:ascii="Arial" w:hAnsi="Arial" w:cs="Arial"/>
          <w:color w:val="000000"/>
          <w:sz w:val="22"/>
          <w:szCs w:val="22"/>
        </w:rPr>
      </w:pPr>
      <w:r w:rsidRPr="00582171">
        <w:rPr>
          <w:rFonts w:ascii="Arial" w:hAnsi="Arial" w:cs="Arial"/>
          <w:color w:val="000000"/>
          <w:sz w:val="22"/>
          <w:szCs w:val="22"/>
        </w:rPr>
        <w:lastRenderedPageBreak/>
        <w:t>8.8.4.  where personal data is being unlawfully processed (usually where one of the conditions for processing cannot be met</w:t>
      </w:r>
      <w:proofErr w:type="gramStart"/>
      <w:r w:rsidRPr="00582171">
        <w:rPr>
          <w:rFonts w:ascii="Arial" w:hAnsi="Arial" w:cs="Arial"/>
          <w:color w:val="000000"/>
          <w:sz w:val="22"/>
          <w:szCs w:val="22"/>
        </w:rPr>
        <w:t>);</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701A8132" w14:textId="77777777" w:rsidR="005B4989" w:rsidRPr="00582171" w:rsidRDefault="005B4989" w:rsidP="005B4989">
      <w:pPr>
        <w:widowControl w:val="0"/>
        <w:numPr>
          <w:ilvl w:val="1"/>
          <w:numId w:val="7"/>
        </w:numPr>
        <w:tabs>
          <w:tab w:val="left" w:pos="940"/>
          <w:tab w:val="left" w:pos="1440"/>
        </w:tabs>
        <w:autoSpaceDE w:val="0"/>
        <w:autoSpaceDN w:val="0"/>
        <w:adjustRightInd w:val="0"/>
        <w:spacing w:after="240" w:line="300" w:lineRule="atLeast"/>
        <w:ind w:hanging="1440"/>
        <w:rPr>
          <w:rFonts w:ascii="Arial" w:hAnsi="Arial" w:cs="Arial"/>
          <w:color w:val="000000"/>
          <w:sz w:val="22"/>
          <w:szCs w:val="22"/>
        </w:rPr>
      </w:pPr>
      <w:r w:rsidRPr="00582171">
        <w:rPr>
          <w:rFonts w:ascii="Arial" w:hAnsi="Arial" w:cs="Arial"/>
          <w:color w:val="000000"/>
          <w:sz w:val="22"/>
          <w:szCs w:val="22"/>
        </w:rPr>
        <w:t xml:space="preserve">8.8.5.  where there is a legal obligation on the Charity to delete. </w:t>
      </w:r>
      <w:r w:rsidRPr="00582171">
        <w:rPr>
          <w:rFonts w:ascii="MS Gothic" w:eastAsia="MS Gothic" w:hAnsi="MS Gothic" w:cs="MS Gothic" w:hint="eastAsia"/>
          <w:color w:val="000000"/>
          <w:sz w:val="22"/>
          <w:szCs w:val="22"/>
        </w:rPr>
        <w:t> </w:t>
      </w:r>
    </w:p>
    <w:p w14:paraId="43DB427E" w14:textId="7512D4AD" w:rsidR="005B4989" w:rsidRPr="00582171" w:rsidRDefault="005B4989" w:rsidP="005B4989">
      <w:pPr>
        <w:widowControl w:val="0"/>
        <w:numPr>
          <w:ilvl w:val="0"/>
          <w:numId w:val="7"/>
        </w:numPr>
        <w:tabs>
          <w:tab w:val="left" w:pos="220"/>
          <w:tab w:val="left" w:pos="720"/>
        </w:tabs>
        <w:autoSpaceDE w:val="0"/>
        <w:autoSpaceDN w:val="0"/>
        <w:adjustRightInd w:val="0"/>
        <w:spacing w:after="240" w:line="300" w:lineRule="atLeast"/>
        <w:ind w:hanging="720"/>
        <w:rPr>
          <w:rFonts w:ascii="Arial" w:hAnsi="Arial" w:cs="Arial"/>
          <w:color w:val="000000"/>
          <w:sz w:val="22"/>
          <w:szCs w:val="22"/>
        </w:rPr>
      </w:pPr>
      <w:r w:rsidRPr="00582171">
        <w:rPr>
          <w:rFonts w:ascii="Arial" w:hAnsi="Arial" w:cs="Arial"/>
          <w:color w:val="000000"/>
          <w:sz w:val="22"/>
          <w:szCs w:val="22"/>
        </w:rPr>
        <w:t>8.9.  The C</w:t>
      </w:r>
      <w:r w:rsidR="00CB344D" w:rsidRPr="00582171">
        <w:rPr>
          <w:rFonts w:ascii="Arial" w:hAnsi="Arial" w:cs="Arial"/>
          <w:color w:val="000000"/>
          <w:sz w:val="22"/>
          <w:szCs w:val="22"/>
        </w:rPr>
        <w:t>harity</w:t>
      </w:r>
      <w:r w:rsidRPr="00582171">
        <w:rPr>
          <w:rFonts w:ascii="Arial" w:hAnsi="Arial" w:cs="Arial"/>
          <w:color w:val="000000"/>
          <w:sz w:val="22"/>
          <w:szCs w:val="22"/>
        </w:rPr>
        <w:t xml:space="preserve"> Secretary</w:t>
      </w:r>
      <w:r w:rsidR="00A000F4" w:rsidRPr="00582171">
        <w:rPr>
          <w:rFonts w:ascii="Arial" w:hAnsi="Arial" w:cs="Arial"/>
          <w:color w:val="000000"/>
          <w:sz w:val="22"/>
          <w:szCs w:val="22"/>
        </w:rPr>
        <w:t xml:space="preserve"> and 2 </w:t>
      </w:r>
      <w:r w:rsidR="005C5EC2" w:rsidRPr="00582171">
        <w:rPr>
          <w:rFonts w:ascii="Arial" w:hAnsi="Arial" w:cs="Arial"/>
          <w:color w:val="000000"/>
          <w:sz w:val="22"/>
          <w:szCs w:val="22"/>
        </w:rPr>
        <w:t>Trustees</w:t>
      </w:r>
      <w:r w:rsidRPr="00582171">
        <w:rPr>
          <w:rFonts w:ascii="Arial" w:hAnsi="Arial" w:cs="Arial"/>
          <w:color w:val="000000"/>
          <w:sz w:val="22"/>
          <w:szCs w:val="22"/>
        </w:rPr>
        <w:t xml:space="preserve"> will </w:t>
      </w:r>
      <w:proofErr w:type="gramStart"/>
      <w:r w:rsidRPr="00582171">
        <w:rPr>
          <w:rFonts w:ascii="Arial" w:hAnsi="Arial" w:cs="Arial"/>
          <w:color w:val="000000"/>
          <w:sz w:val="22"/>
          <w:szCs w:val="22"/>
        </w:rPr>
        <w:t>make a decision</w:t>
      </w:r>
      <w:proofErr w:type="gramEnd"/>
      <w:r w:rsidRPr="00582171">
        <w:rPr>
          <w:rFonts w:ascii="Arial" w:hAnsi="Arial" w:cs="Arial"/>
          <w:color w:val="000000"/>
          <w:sz w:val="22"/>
          <w:szCs w:val="22"/>
        </w:rPr>
        <w:t xml:space="preserve"> regarding any application for erasure of personal </w:t>
      </w:r>
      <w:proofErr w:type="gramStart"/>
      <w:r w:rsidRPr="00582171">
        <w:rPr>
          <w:rFonts w:ascii="Arial" w:hAnsi="Arial" w:cs="Arial"/>
          <w:color w:val="000000"/>
          <w:sz w:val="22"/>
          <w:szCs w:val="22"/>
        </w:rPr>
        <w:t>data, and</w:t>
      </w:r>
      <w:proofErr w:type="gramEnd"/>
      <w:r w:rsidRPr="00582171">
        <w:rPr>
          <w:rFonts w:ascii="Arial" w:hAnsi="Arial" w:cs="Arial"/>
          <w:color w:val="000000"/>
          <w:sz w:val="22"/>
          <w:szCs w:val="22"/>
        </w:rPr>
        <w:t xml:space="preserve"> will balance the request against the exemptions provided for in the law. Where a decision is made to erase the data, and this data has been passed to other controllers, and/or has been made public, reasonable attempts to inform those controllers of the request shall be made. </w:t>
      </w:r>
      <w:r w:rsidRPr="00582171">
        <w:rPr>
          <w:rFonts w:ascii="MS Gothic" w:eastAsia="MS Gothic" w:hAnsi="MS Gothic" w:cs="MS Gothic" w:hint="eastAsia"/>
          <w:color w:val="000000"/>
          <w:sz w:val="22"/>
          <w:szCs w:val="22"/>
        </w:rPr>
        <w:t> </w:t>
      </w:r>
    </w:p>
    <w:p w14:paraId="4D92A1D5" w14:textId="77777777" w:rsidR="005B4989" w:rsidRPr="00E47ABF"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E47ABF">
        <w:rPr>
          <w:rFonts w:ascii="Arial" w:hAnsi="Arial" w:cs="Arial"/>
          <w:color w:val="000000"/>
          <w:sz w:val="22"/>
          <w:szCs w:val="22"/>
        </w:rPr>
        <w:t xml:space="preserve">Right to restrict processing </w:t>
      </w:r>
    </w:p>
    <w:p w14:paraId="0D573BDA" w14:textId="77777777"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8.10. In the following circumstances, processing of an individual’s personal data may be restricted: </w:t>
      </w:r>
    </w:p>
    <w:p w14:paraId="669FDB02" w14:textId="77777777" w:rsidR="005B4989" w:rsidRPr="00582171" w:rsidRDefault="005B4989" w:rsidP="003D36B3">
      <w:pPr>
        <w:widowControl w:val="0"/>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 xml:space="preserve">8.10.1. where the accuracy of data has been contested, during the period when the Charity is attempting to verify the accuracy of the </w:t>
      </w:r>
      <w:proofErr w:type="gramStart"/>
      <w:r w:rsidRPr="00582171">
        <w:rPr>
          <w:rFonts w:ascii="Arial" w:hAnsi="Arial" w:cs="Arial"/>
          <w:color w:val="000000"/>
          <w:sz w:val="22"/>
          <w:szCs w:val="22"/>
        </w:rPr>
        <w:t>data;</w:t>
      </w:r>
      <w:proofErr w:type="gramEnd"/>
      <w:r w:rsidRPr="00582171">
        <w:rPr>
          <w:rFonts w:ascii="Arial" w:hAnsi="Arial" w:cs="Arial"/>
          <w:color w:val="000000"/>
          <w:sz w:val="22"/>
          <w:szCs w:val="22"/>
        </w:rPr>
        <w:t xml:space="preserve"> </w:t>
      </w:r>
    </w:p>
    <w:p w14:paraId="1DA1BA23" w14:textId="77777777" w:rsidR="005B4989" w:rsidRPr="00582171" w:rsidRDefault="005B4989" w:rsidP="003D36B3">
      <w:pPr>
        <w:widowControl w:val="0"/>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 xml:space="preserve">8.10.2. where processing has been found to be unlawful, and the individual has asked that there be a restriction on processing rather than </w:t>
      </w:r>
      <w:proofErr w:type="gramStart"/>
      <w:r w:rsidRPr="00582171">
        <w:rPr>
          <w:rFonts w:ascii="Arial" w:hAnsi="Arial" w:cs="Arial"/>
          <w:color w:val="000000"/>
          <w:sz w:val="22"/>
          <w:szCs w:val="22"/>
        </w:rPr>
        <w:t>erasure;</w:t>
      </w:r>
      <w:proofErr w:type="gramEnd"/>
      <w:r w:rsidRPr="00582171">
        <w:rPr>
          <w:rFonts w:ascii="Arial" w:hAnsi="Arial" w:cs="Arial"/>
          <w:color w:val="000000"/>
          <w:sz w:val="22"/>
          <w:szCs w:val="22"/>
        </w:rPr>
        <w:t xml:space="preserve"> </w:t>
      </w:r>
    </w:p>
    <w:p w14:paraId="606EA575" w14:textId="77777777" w:rsidR="005B4989" w:rsidRPr="00582171" w:rsidRDefault="005B4989" w:rsidP="003D36B3">
      <w:pPr>
        <w:widowControl w:val="0"/>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 xml:space="preserve">8.10.3. where data would normally be deleted, but the individual has requested that their information be kept for the purpose of the establishment, exercise or defence of a legal </w:t>
      </w:r>
      <w:proofErr w:type="gramStart"/>
      <w:r w:rsidRPr="00582171">
        <w:rPr>
          <w:rFonts w:ascii="Arial" w:hAnsi="Arial" w:cs="Arial"/>
          <w:color w:val="000000"/>
          <w:sz w:val="22"/>
          <w:szCs w:val="22"/>
        </w:rPr>
        <w:t>claim;</w:t>
      </w:r>
      <w:proofErr w:type="gramEnd"/>
      <w:r w:rsidRPr="00582171">
        <w:rPr>
          <w:rFonts w:ascii="Arial" w:hAnsi="Arial" w:cs="Arial"/>
          <w:color w:val="000000"/>
          <w:sz w:val="22"/>
          <w:szCs w:val="22"/>
        </w:rPr>
        <w:t xml:space="preserve"> </w:t>
      </w:r>
    </w:p>
    <w:p w14:paraId="0FCE640E" w14:textId="77777777" w:rsidR="005B4989" w:rsidRPr="00582171" w:rsidRDefault="005B4989" w:rsidP="003D36B3">
      <w:pPr>
        <w:widowControl w:val="0"/>
        <w:autoSpaceDE w:val="0"/>
        <w:autoSpaceDN w:val="0"/>
        <w:adjustRightInd w:val="0"/>
        <w:spacing w:after="240" w:line="300" w:lineRule="atLeast"/>
        <w:ind w:left="720"/>
        <w:rPr>
          <w:rFonts w:ascii="Arial" w:hAnsi="Arial" w:cs="Arial"/>
          <w:color w:val="000000"/>
          <w:sz w:val="22"/>
          <w:szCs w:val="22"/>
        </w:rPr>
      </w:pPr>
      <w:r w:rsidRPr="00582171">
        <w:rPr>
          <w:rFonts w:ascii="Arial" w:hAnsi="Arial" w:cs="Arial"/>
          <w:color w:val="000000"/>
          <w:sz w:val="22"/>
          <w:szCs w:val="22"/>
        </w:rPr>
        <w:t xml:space="preserve">8.10.4. where there has been an objection made under 8.2 above, pending the outcome of any decision. </w:t>
      </w:r>
    </w:p>
    <w:p w14:paraId="7BE12BCC" w14:textId="77777777" w:rsidR="005B4989" w:rsidRPr="00403104"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403104">
        <w:rPr>
          <w:rFonts w:ascii="Arial" w:hAnsi="Arial" w:cs="Arial"/>
          <w:color w:val="000000"/>
          <w:sz w:val="22"/>
          <w:szCs w:val="22"/>
        </w:rPr>
        <w:t xml:space="preserve">Right to portability </w:t>
      </w:r>
    </w:p>
    <w:p w14:paraId="085A3297" w14:textId="7512B42C" w:rsidR="005B4989"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8.11. If an individual wants to send their personal data to another </w:t>
      </w:r>
      <w:proofErr w:type="gramStart"/>
      <w:r w:rsidRPr="00582171">
        <w:rPr>
          <w:rFonts w:ascii="Arial" w:hAnsi="Arial" w:cs="Arial"/>
          <w:color w:val="000000"/>
          <w:sz w:val="22"/>
          <w:szCs w:val="22"/>
        </w:rPr>
        <w:t>organisation</w:t>
      </w:r>
      <w:proofErr w:type="gramEnd"/>
      <w:r w:rsidRPr="00582171">
        <w:rPr>
          <w:rFonts w:ascii="Arial" w:hAnsi="Arial" w:cs="Arial"/>
          <w:color w:val="000000"/>
          <w:sz w:val="22"/>
          <w:szCs w:val="22"/>
        </w:rPr>
        <w:t xml:space="preserve"> they have a right to request that you provide their information</w:t>
      </w:r>
      <w:r w:rsidR="005C5EC2" w:rsidRPr="00582171">
        <w:rPr>
          <w:rFonts w:ascii="Arial" w:hAnsi="Arial" w:cs="Arial"/>
          <w:color w:val="000000"/>
          <w:sz w:val="22"/>
          <w:szCs w:val="22"/>
        </w:rPr>
        <w:t xml:space="preserve"> in a structured, commonly used</w:t>
      </w:r>
      <w:r w:rsidRPr="00582171">
        <w:rPr>
          <w:rFonts w:ascii="Arial" w:hAnsi="Arial" w:cs="Arial"/>
          <w:color w:val="000000"/>
          <w:sz w:val="22"/>
          <w:szCs w:val="22"/>
        </w:rPr>
        <w:t xml:space="preserve"> and </w:t>
      </w:r>
      <w:proofErr w:type="gramStart"/>
      <w:r w:rsidRPr="00582171">
        <w:rPr>
          <w:rFonts w:ascii="Arial" w:hAnsi="Arial" w:cs="Arial"/>
          <w:color w:val="000000"/>
          <w:sz w:val="22"/>
          <w:szCs w:val="22"/>
        </w:rPr>
        <w:t>machine readable</w:t>
      </w:r>
      <w:proofErr w:type="gramEnd"/>
      <w:r w:rsidRPr="00582171">
        <w:rPr>
          <w:rFonts w:ascii="Arial" w:hAnsi="Arial" w:cs="Arial"/>
          <w:color w:val="000000"/>
          <w:sz w:val="22"/>
          <w:szCs w:val="22"/>
        </w:rPr>
        <w:t xml:space="preserve"> format. If a request for this is made, it should be forwarded to the C</w:t>
      </w:r>
      <w:r w:rsidR="00CB344D" w:rsidRPr="00582171">
        <w:rPr>
          <w:rFonts w:ascii="Arial" w:hAnsi="Arial" w:cs="Arial"/>
          <w:color w:val="000000"/>
          <w:sz w:val="22"/>
          <w:szCs w:val="22"/>
        </w:rPr>
        <w:t>harity</w:t>
      </w:r>
      <w:r w:rsidRPr="00582171">
        <w:rPr>
          <w:rFonts w:ascii="Arial" w:hAnsi="Arial" w:cs="Arial"/>
          <w:color w:val="000000"/>
          <w:sz w:val="22"/>
          <w:szCs w:val="22"/>
        </w:rPr>
        <w:t xml:space="preserve"> Secretary within </w:t>
      </w:r>
      <w:r w:rsidR="00A000F4" w:rsidRPr="00582171">
        <w:rPr>
          <w:rFonts w:ascii="Arial" w:hAnsi="Arial" w:cs="Arial"/>
          <w:color w:val="000000"/>
          <w:sz w:val="22"/>
          <w:szCs w:val="22"/>
        </w:rPr>
        <w:t>3</w:t>
      </w:r>
      <w:r w:rsidRPr="00582171">
        <w:rPr>
          <w:rFonts w:ascii="Arial" w:hAnsi="Arial" w:cs="Arial"/>
          <w:color w:val="000000"/>
          <w:sz w:val="22"/>
          <w:szCs w:val="22"/>
        </w:rPr>
        <w:t xml:space="preserve"> working days of receipt, and the C</w:t>
      </w:r>
      <w:r w:rsidR="00CB344D" w:rsidRPr="00582171">
        <w:rPr>
          <w:rFonts w:ascii="Arial" w:hAnsi="Arial" w:cs="Arial"/>
          <w:color w:val="000000"/>
          <w:sz w:val="22"/>
          <w:szCs w:val="22"/>
        </w:rPr>
        <w:t xml:space="preserve">harity </w:t>
      </w:r>
      <w:r w:rsidRPr="00582171">
        <w:rPr>
          <w:rFonts w:ascii="Arial" w:hAnsi="Arial" w:cs="Arial"/>
          <w:color w:val="000000"/>
          <w:sz w:val="22"/>
          <w:szCs w:val="22"/>
        </w:rPr>
        <w:t xml:space="preserve">Secretary will review and </w:t>
      </w:r>
      <w:r w:rsidR="00A000F4" w:rsidRPr="00582171">
        <w:rPr>
          <w:rFonts w:ascii="Arial" w:hAnsi="Arial" w:cs="Arial"/>
          <w:color w:val="000000"/>
          <w:sz w:val="22"/>
          <w:szCs w:val="22"/>
        </w:rPr>
        <w:t>action</w:t>
      </w:r>
      <w:r w:rsidRPr="00582171">
        <w:rPr>
          <w:rFonts w:ascii="Arial" w:hAnsi="Arial" w:cs="Arial"/>
          <w:color w:val="000000"/>
          <w:sz w:val="22"/>
          <w:szCs w:val="22"/>
        </w:rPr>
        <w:t xml:space="preserve"> as necessary. </w:t>
      </w:r>
    </w:p>
    <w:p w14:paraId="286A5CD4" w14:textId="77777777" w:rsidR="005B4989" w:rsidRPr="00582171"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582171">
        <w:rPr>
          <w:rFonts w:ascii="Arial" w:hAnsi="Arial" w:cs="Arial"/>
          <w:b/>
          <w:bCs/>
          <w:color w:val="000000"/>
          <w:sz w:val="22"/>
          <w:szCs w:val="22"/>
        </w:rPr>
        <w:t xml:space="preserve">9. BREACH OF ANY REQUIREMENT OF THE GDPR </w:t>
      </w:r>
    </w:p>
    <w:p w14:paraId="1378059D" w14:textId="3FAFD8E0" w:rsidR="005B4989" w:rsidRPr="00582171" w:rsidRDefault="005B4989" w:rsidP="005B4989">
      <w:pPr>
        <w:widowControl w:val="0"/>
        <w:numPr>
          <w:ilvl w:val="0"/>
          <w:numId w:val="8"/>
        </w:numPr>
        <w:tabs>
          <w:tab w:val="left" w:pos="220"/>
          <w:tab w:val="left" w:pos="720"/>
        </w:tabs>
        <w:autoSpaceDE w:val="0"/>
        <w:autoSpaceDN w:val="0"/>
        <w:adjustRightInd w:val="0"/>
        <w:spacing w:after="240" w:line="300" w:lineRule="atLeast"/>
        <w:ind w:hanging="720"/>
        <w:rPr>
          <w:rFonts w:ascii="Arial" w:hAnsi="Arial" w:cs="Arial"/>
          <w:color w:val="000000"/>
          <w:sz w:val="22"/>
          <w:szCs w:val="22"/>
        </w:rPr>
      </w:pPr>
      <w:r w:rsidRPr="00582171">
        <w:rPr>
          <w:rFonts w:ascii="Arial" w:hAnsi="Arial" w:cs="Arial"/>
          <w:color w:val="000000"/>
          <w:sz w:val="22"/>
          <w:szCs w:val="22"/>
        </w:rPr>
        <w:t>9.1.  </w:t>
      </w:r>
      <w:proofErr w:type="gramStart"/>
      <w:r w:rsidRPr="00582171">
        <w:rPr>
          <w:rFonts w:ascii="Arial" w:hAnsi="Arial" w:cs="Arial"/>
          <w:color w:val="000000"/>
          <w:sz w:val="22"/>
          <w:szCs w:val="22"/>
        </w:rPr>
        <w:t>Any and all</w:t>
      </w:r>
      <w:proofErr w:type="gramEnd"/>
      <w:r w:rsidRPr="00582171">
        <w:rPr>
          <w:rFonts w:ascii="Arial" w:hAnsi="Arial" w:cs="Arial"/>
          <w:color w:val="000000"/>
          <w:sz w:val="22"/>
          <w:szCs w:val="22"/>
        </w:rPr>
        <w:t xml:space="preserve"> breaches of the D</w:t>
      </w:r>
      <w:r w:rsidR="00641F3B" w:rsidRPr="00582171">
        <w:rPr>
          <w:rFonts w:ascii="Arial" w:hAnsi="Arial" w:cs="Arial"/>
          <w:color w:val="000000"/>
          <w:sz w:val="22"/>
          <w:szCs w:val="22"/>
        </w:rPr>
        <w:t>ata Protection Act (DPA)</w:t>
      </w:r>
      <w:r w:rsidRPr="00582171">
        <w:rPr>
          <w:rFonts w:ascii="Arial" w:hAnsi="Arial" w:cs="Arial"/>
          <w:color w:val="000000"/>
          <w:sz w:val="22"/>
          <w:szCs w:val="22"/>
        </w:rPr>
        <w:t>, including a breach of any of the data protection principles shall be reported as soon as it is discovered, to the C</w:t>
      </w:r>
      <w:r w:rsidR="00A000F4" w:rsidRPr="00582171">
        <w:rPr>
          <w:rFonts w:ascii="Arial" w:hAnsi="Arial" w:cs="Arial"/>
          <w:color w:val="000000"/>
          <w:sz w:val="22"/>
          <w:szCs w:val="22"/>
        </w:rPr>
        <w:t>harity</w:t>
      </w:r>
      <w:r w:rsidRPr="00582171">
        <w:rPr>
          <w:rFonts w:ascii="Arial" w:hAnsi="Arial" w:cs="Arial"/>
          <w:color w:val="000000"/>
          <w:sz w:val="22"/>
          <w:szCs w:val="22"/>
        </w:rPr>
        <w:t xml:space="preserve"> Secretary. </w:t>
      </w:r>
      <w:r w:rsidRPr="00582171">
        <w:rPr>
          <w:rFonts w:ascii="MS Gothic" w:eastAsia="MS Gothic" w:hAnsi="MS Gothic" w:cs="MS Gothic" w:hint="eastAsia"/>
          <w:color w:val="000000"/>
          <w:sz w:val="22"/>
          <w:szCs w:val="22"/>
        </w:rPr>
        <w:t> </w:t>
      </w:r>
    </w:p>
    <w:p w14:paraId="7E7C0E48" w14:textId="5CDD5738" w:rsidR="005B4989" w:rsidRPr="00582171" w:rsidRDefault="005B4989" w:rsidP="005B4989">
      <w:pPr>
        <w:widowControl w:val="0"/>
        <w:numPr>
          <w:ilvl w:val="0"/>
          <w:numId w:val="8"/>
        </w:numPr>
        <w:tabs>
          <w:tab w:val="left" w:pos="220"/>
          <w:tab w:val="left" w:pos="720"/>
        </w:tabs>
        <w:autoSpaceDE w:val="0"/>
        <w:autoSpaceDN w:val="0"/>
        <w:adjustRightInd w:val="0"/>
        <w:spacing w:after="240" w:line="300" w:lineRule="atLeast"/>
        <w:ind w:hanging="720"/>
        <w:rPr>
          <w:rFonts w:ascii="Arial" w:hAnsi="Arial" w:cs="Arial"/>
          <w:color w:val="000000"/>
          <w:sz w:val="22"/>
          <w:szCs w:val="22"/>
        </w:rPr>
      </w:pPr>
      <w:r w:rsidRPr="00582171">
        <w:rPr>
          <w:rFonts w:ascii="Arial" w:hAnsi="Arial" w:cs="Arial"/>
          <w:color w:val="000000"/>
          <w:sz w:val="22"/>
          <w:szCs w:val="22"/>
        </w:rPr>
        <w:t>9.2.  Once notified, the C</w:t>
      </w:r>
      <w:r w:rsidR="00A000F4" w:rsidRPr="00582171">
        <w:rPr>
          <w:rFonts w:ascii="Arial" w:hAnsi="Arial" w:cs="Arial"/>
          <w:color w:val="000000"/>
          <w:sz w:val="22"/>
          <w:szCs w:val="22"/>
        </w:rPr>
        <w:t>harity</w:t>
      </w:r>
      <w:r w:rsidRPr="00582171">
        <w:rPr>
          <w:rFonts w:ascii="Arial" w:hAnsi="Arial" w:cs="Arial"/>
          <w:color w:val="000000"/>
          <w:sz w:val="22"/>
          <w:szCs w:val="22"/>
        </w:rPr>
        <w:t xml:space="preserve"> Secretary </w:t>
      </w:r>
      <w:r w:rsidR="00A000F4" w:rsidRPr="00582171">
        <w:rPr>
          <w:rFonts w:ascii="Arial" w:hAnsi="Arial" w:cs="Arial"/>
          <w:color w:val="000000"/>
          <w:sz w:val="22"/>
          <w:szCs w:val="22"/>
        </w:rPr>
        <w:t xml:space="preserve">and 2 </w:t>
      </w:r>
      <w:r w:rsidR="005C5EC2" w:rsidRPr="00582171">
        <w:rPr>
          <w:rFonts w:ascii="Arial" w:hAnsi="Arial" w:cs="Arial"/>
          <w:color w:val="000000"/>
          <w:sz w:val="22"/>
          <w:szCs w:val="22"/>
        </w:rPr>
        <w:t>Trustees</w:t>
      </w:r>
      <w:r w:rsidR="00A000F4" w:rsidRPr="00582171">
        <w:rPr>
          <w:rFonts w:ascii="Arial" w:hAnsi="Arial" w:cs="Arial"/>
          <w:color w:val="000000"/>
          <w:sz w:val="22"/>
          <w:szCs w:val="22"/>
        </w:rPr>
        <w:t xml:space="preserve"> </w:t>
      </w:r>
      <w:r w:rsidRPr="00582171">
        <w:rPr>
          <w:rFonts w:ascii="Arial" w:hAnsi="Arial" w:cs="Arial"/>
          <w:color w:val="000000"/>
          <w:sz w:val="22"/>
          <w:szCs w:val="22"/>
        </w:rPr>
        <w:t>shall assess:</w:t>
      </w:r>
      <w:r w:rsidRPr="00582171">
        <w:rPr>
          <w:rFonts w:ascii="MS Gothic" w:eastAsia="MS Gothic" w:hAnsi="MS Gothic" w:cs="MS Gothic" w:hint="eastAsia"/>
          <w:color w:val="000000"/>
          <w:sz w:val="22"/>
          <w:szCs w:val="22"/>
        </w:rPr>
        <w:t> </w:t>
      </w:r>
      <w:r w:rsidRPr="00582171">
        <w:rPr>
          <w:rFonts w:ascii="Arial" w:hAnsi="Arial" w:cs="Arial"/>
          <w:color w:val="000000"/>
          <w:sz w:val="22"/>
          <w:szCs w:val="22"/>
        </w:rPr>
        <w:t xml:space="preserve">9.2.1. the extent of the </w:t>
      </w:r>
      <w:proofErr w:type="gramStart"/>
      <w:r w:rsidRPr="00582171">
        <w:rPr>
          <w:rFonts w:ascii="Arial" w:hAnsi="Arial" w:cs="Arial"/>
          <w:color w:val="000000"/>
          <w:sz w:val="22"/>
          <w:szCs w:val="22"/>
        </w:rPr>
        <w:t>breach;</w:t>
      </w:r>
      <w:proofErr w:type="gramEnd"/>
      <w:r w:rsidRPr="00582171">
        <w:rPr>
          <w:rFonts w:ascii="MS Gothic" w:eastAsia="MS Gothic" w:hAnsi="MS Gothic" w:cs="MS Gothic" w:hint="eastAsia"/>
          <w:color w:val="000000"/>
          <w:sz w:val="22"/>
          <w:szCs w:val="22"/>
        </w:rPr>
        <w:t> </w:t>
      </w:r>
      <w:r w:rsidRPr="00582171">
        <w:rPr>
          <w:rFonts w:ascii="Arial" w:hAnsi="Arial" w:cs="Arial"/>
          <w:color w:val="000000"/>
          <w:sz w:val="22"/>
          <w:szCs w:val="22"/>
        </w:rPr>
        <w:t xml:space="preserve">9.2.2. the risks to the data subjects </w:t>
      </w:r>
      <w:proofErr w:type="gramStart"/>
      <w:r w:rsidRPr="00582171">
        <w:rPr>
          <w:rFonts w:ascii="Arial" w:hAnsi="Arial" w:cs="Arial"/>
          <w:color w:val="000000"/>
          <w:sz w:val="22"/>
          <w:szCs w:val="22"/>
        </w:rPr>
        <w:t>as a consequence of</w:t>
      </w:r>
      <w:proofErr w:type="gramEnd"/>
      <w:r w:rsidRPr="00582171">
        <w:rPr>
          <w:rFonts w:ascii="Arial" w:hAnsi="Arial" w:cs="Arial"/>
          <w:color w:val="000000"/>
          <w:sz w:val="22"/>
          <w:szCs w:val="22"/>
        </w:rPr>
        <w:t xml:space="preserve"> the </w:t>
      </w:r>
      <w:proofErr w:type="gramStart"/>
      <w:r w:rsidRPr="00582171">
        <w:rPr>
          <w:rFonts w:ascii="Arial" w:hAnsi="Arial" w:cs="Arial"/>
          <w:color w:val="000000"/>
          <w:sz w:val="22"/>
          <w:szCs w:val="22"/>
        </w:rPr>
        <w:t>breach;</w:t>
      </w:r>
      <w:proofErr w:type="gramEnd"/>
      <w:r w:rsidRPr="00582171">
        <w:rPr>
          <w:rFonts w:ascii="MS Gothic" w:eastAsia="MS Gothic" w:hAnsi="MS Gothic" w:cs="MS Gothic" w:hint="eastAsia"/>
          <w:color w:val="000000"/>
          <w:sz w:val="22"/>
          <w:szCs w:val="22"/>
        </w:rPr>
        <w:t> </w:t>
      </w:r>
      <w:r w:rsidRPr="00582171">
        <w:rPr>
          <w:rFonts w:ascii="Arial" w:hAnsi="Arial" w:cs="Arial"/>
          <w:color w:val="000000"/>
          <w:sz w:val="22"/>
          <w:szCs w:val="22"/>
        </w:rPr>
        <w:t xml:space="preserve">9.2.3. any security measures in place that will protect the </w:t>
      </w:r>
      <w:proofErr w:type="gramStart"/>
      <w:r w:rsidRPr="00582171">
        <w:rPr>
          <w:rFonts w:ascii="Arial" w:hAnsi="Arial" w:cs="Arial"/>
          <w:color w:val="000000"/>
          <w:sz w:val="22"/>
          <w:szCs w:val="22"/>
        </w:rPr>
        <w:t>information;</w:t>
      </w:r>
      <w:proofErr w:type="gramEnd"/>
      <w:r w:rsidRPr="00582171">
        <w:rPr>
          <w:rFonts w:ascii="MS Gothic" w:eastAsia="MS Gothic" w:hAnsi="MS Gothic" w:cs="MS Gothic" w:hint="eastAsia"/>
          <w:color w:val="000000"/>
          <w:sz w:val="22"/>
          <w:szCs w:val="22"/>
        </w:rPr>
        <w:t> </w:t>
      </w:r>
      <w:r w:rsidRPr="00582171">
        <w:rPr>
          <w:rFonts w:ascii="Arial" w:hAnsi="Arial" w:cs="Arial"/>
          <w:color w:val="000000"/>
          <w:sz w:val="22"/>
          <w:szCs w:val="22"/>
        </w:rPr>
        <w:t xml:space="preserve">9.2.4. any measures that can be taken immediately to mitigate the risk to the individuals. </w:t>
      </w:r>
      <w:r w:rsidRPr="00582171">
        <w:rPr>
          <w:rFonts w:ascii="MS Gothic" w:eastAsia="MS Gothic" w:hAnsi="MS Gothic" w:cs="MS Gothic" w:hint="eastAsia"/>
          <w:color w:val="000000"/>
          <w:sz w:val="22"/>
          <w:szCs w:val="22"/>
        </w:rPr>
        <w:t> </w:t>
      </w:r>
    </w:p>
    <w:p w14:paraId="783CCD79" w14:textId="1B483585" w:rsidR="005B4989" w:rsidRPr="00582171" w:rsidRDefault="005B4989" w:rsidP="005B4989">
      <w:pPr>
        <w:widowControl w:val="0"/>
        <w:numPr>
          <w:ilvl w:val="0"/>
          <w:numId w:val="8"/>
        </w:numPr>
        <w:tabs>
          <w:tab w:val="left" w:pos="220"/>
          <w:tab w:val="left" w:pos="720"/>
        </w:tabs>
        <w:autoSpaceDE w:val="0"/>
        <w:autoSpaceDN w:val="0"/>
        <w:adjustRightInd w:val="0"/>
        <w:spacing w:after="240" w:line="300" w:lineRule="atLeast"/>
        <w:ind w:hanging="720"/>
        <w:rPr>
          <w:rFonts w:ascii="Arial" w:hAnsi="Arial" w:cs="Arial"/>
          <w:color w:val="000000"/>
          <w:sz w:val="22"/>
          <w:szCs w:val="22"/>
        </w:rPr>
      </w:pPr>
      <w:r w:rsidRPr="00582171">
        <w:rPr>
          <w:rFonts w:ascii="Arial" w:hAnsi="Arial" w:cs="Arial"/>
          <w:color w:val="000000"/>
          <w:sz w:val="22"/>
          <w:szCs w:val="22"/>
        </w:rPr>
        <w:t>9.3.  Unless the C</w:t>
      </w:r>
      <w:r w:rsidR="00641F3B" w:rsidRPr="00582171">
        <w:rPr>
          <w:rFonts w:ascii="Arial" w:hAnsi="Arial" w:cs="Arial"/>
          <w:color w:val="000000"/>
          <w:sz w:val="22"/>
          <w:szCs w:val="22"/>
        </w:rPr>
        <w:t>harity</w:t>
      </w:r>
      <w:r w:rsidRPr="00582171">
        <w:rPr>
          <w:rFonts w:ascii="Arial" w:hAnsi="Arial" w:cs="Arial"/>
          <w:color w:val="000000"/>
          <w:sz w:val="22"/>
          <w:szCs w:val="22"/>
        </w:rPr>
        <w:t xml:space="preserve"> Secretary concludes that there is unlikely to be any risk to individuals from the breach, it must be notified to the Information Commissioner’s Office within 72 hours of the breach </w:t>
      </w:r>
      <w:r w:rsidRPr="00582171">
        <w:rPr>
          <w:rFonts w:ascii="Arial" w:hAnsi="Arial" w:cs="Arial"/>
          <w:color w:val="000000"/>
          <w:sz w:val="22"/>
          <w:szCs w:val="22"/>
        </w:rPr>
        <w:lastRenderedPageBreak/>
        <w:t xml:space="preserve">having come to the attention of the Charity, unless a delay can be justified. </w:t>
      </w:r>
      <w:r w:rsidRPr="00582171">
        <w:rPr>
          <w:rFonts w:ascii="MS Gothic" w:eastAsia="MS Gothic" w:hAnsi="MS Gothic" w:cs="MS Gothic" w:hint="eastAsia"/>
          <w:color w:val="000000"/>
          <w:sz w:val="22"/>
          <w:szCs w:val="22"/>
        </w:rPr>
        <w:t> </w:t>
      </w:r>
    </w:p>
    <w:p w14:paraId="4FA39BC2" w14:textId="77777777" w:rsidR="005B4989" w:rsidRPr="00582171" w:rsidRDefault="005B4989" w:rsidP="005B4989">
      <w:pPr>
        <w:widowControl w:val="0"/>
        <w:numPr>
          <w:ilvl w:val="0"/>
          <w:numId w:val="8"/>
        </w:numPr>
        <w:tabs>
          <w:tab w:val="left" w:pos="220"/>
          <w:tab w:val="left" w:pos="720"/>
        </w:tabs>
        <w:autoSpaceDE w:val="0"/>
        <w:autoSpaceDN w:val="0"/>
        <w:adjustRightInd w:val="0"/>
        <w:spacing w:after="240" w:line="300" w:lineRule="atLeast"/>
        <w:ind w:hanging="720"/>
        <w:rPr>
          <w:rFonts w:ascii="Arial" w:hAnsi="Arial" w:cs="Arial"/>
          <w:color w:val="000000"/>
          <w:sz w:val="22"/>
          <w:szCs w:val="22"/>
        </w:rPr>
      </w:pPr>
      <w:r w:rsidRPr="00582171">
        <w:rPr>
          <w:rFonts w:ascii="Arial" w:hAnsi="Arial" w:cs="Arial"/>
          <w:color w:val="000000"/>
          <w:sz w:val="22"/>
          <w:szCs w:val="22"/>
        </w:rPr>
        <w:t xml:space="preserve">9.4.  The Information Commissioner shall be told: </w:t>
      </w:r>
    </w:p>
    <w:p w14:paraId="529B449B" w14:textId="77777777" w:rsidR="005B4989" w:rsidRPr="00582171" w:rsidRDefault="005B4989" w:rsidP="005B4989">
      <w:pPr>
        <w:widowControl w:val="0"/>
        <w:numPr>
          <w:ilvl w:val="1"/>
          <w:numId w:val="8"/>
        </w:numPr>
        <w:tabs>
          <w:tab w:val="left" w:pos="940"/>
          <w:tab w:val="left" w:pos="1440"/>
        </w:tabs>
        <w:autoSpaceDE w:val="0"/>
        <w:autoSpaceDN w:val="0"/>
        <w:adjustRightInd w:val="0"/>
        <w:spacing w:after="240" w:line="300" w:lineRule="atLeast"/>
        <w:ind w:hanging="1440"/>
        <w:rPr>
          <w:rFonts w:ascii="Arial" w:hAnsi="Arial" w:cs="Arial"/>
          <w:color w:val="000000"/>
          <w:sz w:val="22"/>
          <w:szCs w:val="22"/>
        </w:rPr>
      </w:pPr>
      <w:r w:rsidRPr="00582171">
        <w:rPr>
          <w:rFonts w:ascii="Arial" w:hAnsi="Arial" w:cs="Arial"/>
          <w:color w:val="000000"/>
          <w:sz w:val="22"/>
          <w:szCs w:val="22"/>
        </w:rPr>
        <w:t xml:space="preserve">9.4.1.  details of the breach, including the volume of data at risk, and the number and categories of data </w:t>
      </w:r>
      <w:proofErr w:type="gramStart"/>
      <w:r w:rsidRPr="00582171">
        <w:rPr>
          <w:rFonts w:ascii="Arial" w:hAnsi="Arial" w:cs="Arial"/>
          <w:color w:val="000000"/>
          <w:sz w:val="22"/>
          <w:szCs w:val="22"/>
        </w:rPr>
        <w:t>subjects;</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29A3D410" w14:textId="6953E497" w:rsidR="005B4989" w:rsidRPr="00582171" w:rsidRDefault="005B4989" w:rsidP="005B4989">
      <w:pPr>
        <w:widowControl w:val="0"/>
        <w:numPr>
          <w:ilvl w:val="1"/>
          <w:numId w:val="8"/>
        </w:numPr>
        <w:tabs>
          <w:tab w:val="left" w:pos="940"/>
          <w:tab w:val="left" w:pos="1440"/>
        </w:tabs>
        <w:autoSpaceDE w:val="0"/>
        <w:autoSpaceDN w:val="0"/>
        <w:adjustRightInd w:val="0"/>
        <w:spacing w:after="240" w:line="300" w:lineRule="atLeast"/>
        <w:ind w:hanging="1440"/>
        <w:rPr>
          <w:rFonts w:ascii="Arial" w:hAnsi="Arial" w:cs="Arial"/>
          <w:color w:val="000000"/>
          <w:sz w:val="22"/>
          <w:szCs w:val="22"/>
        </w:rPr>
      </w:pPr>
      <w:r w:rsidRPr="00582171">
        <w:rPr>
          <w:rFonts w:ascii="Arial" w:hAnsi="Arial" w:cs="Arial"/>
          <w:color w:val="000000"/>
          <w:sz w:val="22"/>
          <w:szCs w:val="22"/>
        </w:rPr>
        <w:t>9.4.2.  the contact point for any enquiries (which shall usually be the C</w:t>
      </w:r>
      <w:r w:rsidR="00641F3B" w:rsidRPr="00582171">
        <w:rPr>
          <w:rFonts w:ascii="Arial" w:hAnsi="Arial" w:cs="Arial"/>
          <w:color w:val="000000"/>
          <w:sz w:val="22"/>
          <w:szCs w:val="22"/>
        </w:rPr>
        <w:t>harity</w:t>
      </w:r>
      <w:r w:rsidRPr="00582171">
        <w:rPr>
          <w:rFonts w:ascii="Arial" w:hAnsi="Arial" w:cs="Arial"/>
          <w:color w:val="000000"/>
          <w:sz w:val="22"/>
          <w:szCs w:val="22"/>
        </w:rPr>
        <w:t xml:space="preserve"> Secretary or the Chair of the Trustees</w:t>
      </w:r>
      <w:proofErr w:type="gramStart"/>
      <w:r w:rsidRPr="00582171">
        <w:rPr>
          <w:rFonts w:ascii="Arial" w:hAnsi="Arial" w:cs="Arial"/>
          <w:color w:val="000000"/>
          <w:sz w:val="22"/>
          <w:szCs w:val="22"/>
        </w:rPr>
        <w:t>);</w:t>
      </w:r>
      <w:proofErr w:type="gramEnd"/>
      <w:r w:rsidRPr="00582171">
        <w:rPr>
          <w:rFonts w:ascii="Arial" w:hAnsi="Arial" w:cs="Arial"/>
          <w:color w:val="000000"/>
          <w:sz w:val="22"/>
          <w:szCs w:val="22"/>
        </w:rPr>
        <w:t xml:space="preserve"> </w:t>
      </w:r>
      <w:r w:rsidRPr="00582171">
        <w:rPr>
          <w:rFonts w:ascii="MS Gothic" w:eastAsia="MS Gothic" w:hAnsi="MS Gothic" w:cs="MS Gothic" w:hint="eastAsia"/>
          <w:color w:val="000000"/>
          <w:sz w:val="22"/>
          <w:szCs w:val="22"/>
        </w:rPr>
        <w:t> </w:t>
      </w:r>
    </w:p>
    <w:p w14:paraId="0D0B36EB" w14:textId="77777777" w:rsidR="005B4989" w:rsidRPr="00582171" w:rsidRDefault="005B4989" w:rsidP="005B4989">
      <w:pPr>
        <w:widowControl w:val="0"/>
        <w:numPr>
          <w:ilvl w:val="1"/>
          <w:numId w:val="8"/>
        </w:numPr>
        <w:tabs>
          <w:tab w:val="left" w:pos="940"/>
          <w:tab w:val="left" w:pos="1440"/>
        </w:tabs>
        <w:autoSpaceDE w:val="0"/>
        <w:autoSpaceDN w:val="0"/>
        <w:adjustRightInd w:val="0"/>
        <w:spacing w:after="240" w:line="300" w:lineRule="atLeast"/>
        <w:ind w:hanging="1440"/>
        <w:rPr>
          <w:rFonts w:ascii="Arial" w:hAnsi="Arial" w:cs="Arial"/>
          <w:color w:val="000000"/>
          <w:sz w:val="22"/>
          <w:szCs w:val="22"/>
        </w:rPr>
      </w:pPr>
      <w:r w:rsidRPr="00582171">
        <w:rPr>
          <w:rFonts w:ascii="Arial" w:hAnsi="Arial" w:cs="Arial"/>
          <w:color w:val="000000"/>
          <w:sz w:val="22"/>
          <w:szCs w:val="22"/>
        </w:rPr>
        <w:t xml:space="preserve">9.4.3.  the likely consequences of the breach; and </w:t>
      </w:r>
      <w:r w:rsidRPr="00582171">
        <w:rPr>
          <w:rFonts w:ascii="MS Gothic" w:eastAsia="MS Gothic" w:hAnsi="MS Gothic" w:cs="MS Gothic" w:hint="eastAsia"/>
          <w:color w:val="000000"/>
          <w:sz w:val="22"/>
          <w:szCs w:val="22"/>
        </w:rPr>
        <w:t> </w:t>
      </w:r>
    </w:p>
    <w:p w14:paraId="02468554" w14:textId="77777777" w:rsidR="005B4989" w:rsidRPr="00582171" w:rsidRDefault="005B4989" w:rsidP="005B4989">
      <w:pPr>
        <w:widowControl w:val="0"/>
        <w:numPr>
          <w:ilvl w:val="1"/>
          <w:numId w:val="8"/>
        </w:numPr>
        <w:tabs>
          <w:tab w:val="left" w:pos="940"/>
          <w:tab w:val="left" w:pos="1440"/>
        </w:tabs>
        <w:autoSpaceDE w:val="0"/>
        <w:autoSpaceDN w:val="0"/>
        <w:adjustRightInd w:val="0"/>
        <w:spacing w:after="240" w:line="300" w:lineRule="atLeast"/>
        <w:ind w:hanging="1440"/>
        <w:rPr>
          <w:rFonts w:ascii="Arial" w:hAnsi="Arial" w:cs="Arial"/>
          <w:color w:val="000000"/>
          <w:sz w:val="22"/>
          <w:szCs w:val="22"/>
        </w:rPr>
      </w:pPr>
      <w:r w:rsidRPr="00582171">
        <w:rPr>
          <w:rFonts w:ascii="Arial" w:hAnsi="Arial" w:cs="Arial"/>
          <w:color w:val="000000"/>
          <w:sz w:val="22"/>
          <w:szCs w:val="22"/>
        </w:rPr>
        <w:t xml:space="preserve">9.4.4.  measures proposed or already taken to address the breach. </w:t>
      </w:r>
      <w:r w:rsidRPr="00582171">
        <w:rPr>
          <w:rFonts w:ascii="MS Gothic" w:eastAsia="MS Gothic" w:hAnsi="MS Gothic" w:cs="MS Gothic" w:hint="eastAsia"/>
          <w:color w:val="000000"/>
          <w:sz w:val="22"/>
          <w:szCs w:val="22"/>
        </w:rPr>
        <w:t> </w:t>
      </w:r>
    </w:p>
    <w:p w14:paraId="6675A495" w14:textId="7A3D499B" w:rsidR="005B4989" w:rsidRPr="00582171" w:rsidRDefault="005B4989" w:rsidP="005B4989">
      <w:pPr>
        <w:widowControl w:val="0"/>
        <w:numPr>
          <w:ilvl w:val="0"/>
          <w:numId w:val="8"/>
        </w:numPr>
        <w:tabs>
          <w:tab w:val="left" w:pos="220"/>
          <w:tab w:val="left" w:pos="720"/>
        </w:tabs>
        <w:autoSpaceDE w:val="0"/>
        <w:autoSpaceDN w:val="0"/>
        <w:adjustRightInd w:val="0"/>
        <w:spacing w:after="240" w:line="300" w:lineRule="atLeast"/>
        <w:ind w:hanging="720"/>
        <w:rPr>
          <w:rFonts w:ascii="Arial" w:hAnsi="Arial" w:cs="Arial"/>
          <w:color w:val="000000"/>
          <w:sz w:val="22"/>
          <w:szCs w:val="22"/>
        </w:rPr>
      </w:pPr>
      <w:r w:rsidRPr="00582171">
        <w:rPr>
          <w:rFonts w:ascii="Arial" w:hAnsi="Arial" w:cs="Arial"/>
          <w:color w:val="000000"/>
          <w:sz w:val="22"/>
          <w:szCs w:val="22"/>
        </w:rPr>
        <w:t>9.5.  If the breach is likely to result in a high risk to the rights and freedoms of the affected individuals then the C</w:t>
      </w:r>
      <w:r w:rsidR="00641F3B" w:rsidRPr="00582171">
        <w:rPr>
          <w:rFonts w:ascii="Arial" w:hAnsi="Arial" w:cs="Arial"/>
          <w:color w:val="000000"/>
          <w:sz w:val="22"/>
          <w:szCs w:val="22"/>
        </w:rPr>
        <w:t>harity</w:t>
      </w:r>
      <w:r w:rsidRPr="00582171">
        <w:rPr>
          <w:rFonts w:ascii="Arial" w:hAnsi="Arial" w:cs="Arial"/>
          <w:color w:val="000000"/>
          <w:sz w:val="22"/>
          <w:szCs w:val="22"/>
        </w:rPr>
        <w:t xml:space="preserve"> Secretary shall notify data subjects of the breach without undue delay unless the data would be unintelligible to those not authorised to access it, or measures have been taken to mitigate any risk to the affected individuals. </w:t>
      </w:r>
      <w:r w:rsidRPr="00582171">
        <w:rPr>
          <w:rFonts w:ascii="MS Gothic" w:eastAsia="MS Gothic" w:hAnsi="MS Gothic" w:cs="MS Gothic" w:hint="eastAsia"/>
          <w:color w:val="000000"/>
          <w:sz w:val="22"/>
          <w:szCs w:val="22"/>
        </w:rPr>
        <w:t> </w:t>
      </w:r>
    </w:p>
    <w:p w14:paraId="4A37C365" w14:textId="77777777" w:rsidR="005B4989" w:rsidRPr="00582171" w:rsidRDefault="005B4989" w:rsidP="005B4989">
      <w:pPr>
        <w:widowControl w:val="0"/>
        <w:numPr>
          <w:ilvl w:val="0"/>
          <w:numId w:val="8"/>
        </w:numPr>
        <w:tabs>
          <w:tab w:val="left" w:pos="220"/>
          <w:tab w:val="left" w:pos="720"/>
        </w:tabs>
        <w:autoSpaceDE w:val="0"/>
        <w:autoSpaceDN w:val="0"/>
        <w:adjustRightInd w:val="0"/>
        <w:spacing w:after="240" w:line="300" w:lineRule="atLeast"/>
        <w:ind w:hanging="720"/>
        <w:rPr>
          <w:rFonts w:ascii="Arial" w:hAnsi="Arial" w:cs="Arial"/>
          <w:color w:val="000000"/>
          <w:sz w:val="22"/>
          <w:szCs w:val="22"/>
        </w:rPr>
      </w:pPr>
      <w:r w:rsidRPr="00582171">
        <w:rPr>
          <w:rFonts w:ascii="Arial" w:hAnsi="Arial" w:cs="Arial"/>
          <w:color w:val="000000"/>
          <w:sz w:val="22"/>
          <w:szCs w:val="22"/>
        </w:rPr>
        <w:t>9.6.  Data subjects shall be told:</w:t>
      </w:r>
      <w:r w:rsidRPr="00582171">
        <w:rPr>
          <w:rFonts w:ascii="MS Gothic" w:eastAsia="MS Gothic" w:hAnsi="MS Gothic" w:cs="MS Gothic" w:hint="eastAsia"/>
          <w:color w:val="000000"/>
          <w:sz w:val="22"/>
          <w:szCs w:val="22"/>
        </w:rPr>
        <w:t> </w:t>
      </w:r>
      <w:r w:rsidRPr="00582171">
        <w:rPr>
          <w:rFonts w:ascii="Arial" w:hAnsi="Arial" w:cs="Arial"/>
          <w:color w:val="000000"/>
          <w:sz w:val="22"/>
          <w:szCs w:val="22"/>
        </w:rPr>
        <w:t xml:space="preserve">9.6.1. the nature of the </w:t>
      </w:r>
      <w:proofErr w:type="gramStart"/>
      <w:r w:rsidRPr="00582171">
        <w:rPr>
          <w:rFonts w:ascii="Arial" w:hAnsi="Arial" w:cs="Arial"/>
          <w:color w:val="000000"/>
          <w:sz w:val="22"/>
          <w:szCs w:val="22"/>
        </w:rPr>
        <w:t>breach;</w:t>
      </w:r>
      <w:proofErr w:type="gramEnd"/>
      <w:r w:rsidRPr="00582171">
        <w:rPr>
          <w:rFonts w:ascii="MS Gothic" w:eastAsia="MS Gothic" w:hAnsi="MS Gothic" w:cs="MS Gothic" w:hint="eastAsia"/>
          <w:color w:val="000000"/>
          <w:sz w:val="22"/>
          <w:szCs w:val="22"/>
        </w:rPr>
        <w:t> </w:t>
      </w:r>
      <w:r w:rsidRPr="00582171">
        <w:rPr>
          <w:rFonts w:ascii="Arial" w:hAnsi="Arial" w:cs="Arial"/>
          <w:color w:val="000000"/>
          <w:sz w:val="22"/>
          <w:szCs w:val="22"/>
        </w:rPr>
        <w:t xml:space="preserve">9.6.2. who to contact with any questions; and 9.6.3. measures taken to mitigate any risks. </w:t>
      </w:r>
      <w:r w:rsidRPr="00582171">
        <w:rPr>
          <w:rFonts w:ascii="MS Gothic" w:eastAsia="MS Gothic" w:hAnsi="MS Gothic" w:cs="MS Gothic" w:hint="eastAsia"/>
          <w:color w:val="000000"/>
          <w:sz w:val="22"/>
          <w:szCs w:val="22"/>
        </w:rPr>
        <w:t> </w:t>
      </w:r>
    </w:p>
    <w:p w14:paraId="584FCD4F" w14:textId="5825ADAA" w:rsidR="005B4989" w:rsidRPr="00582171" w:rsidRDefault="005B4989" w:rsidP="005B4989">
      <w:pPr>
        <w:widowControl w:val="0"/>
        <w:numPr>
          <w:ilvl w:val="0"/>
          <w:numId w:val="8"/>
        </w:numPr>
        <w:tabs>
          <w:tab w:val="left" w:pos="220"/>
          <w:tab w:val="left" w:pos="720"/>
        </w:tabs>
        <w:autoSpaceDE w:val="0"/>
        <w:autoSpaceDN w:val="0"/>
        <w:adjustRightInd w:val="0"/>
        <w:spacing w:after="240" w:line="300" w:lineRule="atLeast"/>
        <w:ind w:hanging="720"/>
        <w:rPr>
          <w:rFonts w:ascii="Arial" w:hAnsi="Arial" w:cs="Arial"/>
          <w:color w:val="000000"/>
          <w:sz w:val="22"/>
          <w:szCs w:val="22"/>
        </w:rPr>
      </w:pPr>
      <w:r w:rsidRPr="00582171">
        <w:rPr>
          <w:rFonts w:ascii="Arial" w:hAnsi="Arial" w:cs="Arial"/>
          <w:color w:val="000000"/>
          <w:sz w:val="22"/>
          <w:szCs w:val="22"/>
        </w:rPr>
        <w:t>9.7.  The C</w:t>
      </w:r>
      <w:r w:rsidR="00641F3B" w:rsidRPr="00582171">
        <w:rPr>
          <w:rFonts w:ascii="Arial" w:hAnsi="Arial" w:cs="Arial"/>
          <w:color w:val="000000"/>
          <w:sz w:val="22"/>
          <w:szCs w:val="22"/>
        </w:rPr>
        <w:t xml:space="preserve">harity </w:t>
      </w:r>
      <w:r w:rsidRPr="00582171">
        <w:rPr>
          <w:rFonts w:ascii="Arial" w:hAnsi="Arial" w:cs="Arial"/>
          <w:color w:val="000000"/>
          <w:sz w:val="22"/>
          <w:szCs w:val="22"/>
        </w:rPr>
        <w:t>Secretary</w:t>
      </w:r>
      <w:r w:rsidR="00641F3B" w:rsidRPr="00582171">
        <w:rPr>
          <w:rFonts w:ascii="Arial" w:hAnsi="Arial" w:cs="Arial"/>
          <w:color w:val="000000"/>
          <w:sz w:val="22"/>
          <w:szCs w:val="22"/>
        </w:rPr>
        <w:t xml:space="preserve"> and 2 </w:t>
      </w:r>
      <w:r w:rsidR="005C5EC2" w:rsidRPr="00582171">
        <w:rPr>
          <w:rFonts w:ascii="Arial" w:hAnsi="Arial" w:cs="Arial"/>
          <w:color w:val="000000"/>
          <w:sz w:val="22"/>
          <w:szCs w:val="22"/>
        </w:rPr>
        <w:t>Trustees</w:t>
      </w:r>
      <w:r w:rsidRPr="00582171">
        <w:rPr>
          <w:rFonts w:ascii="Arial" w:hAnsi="Arial" w:cs="Arial"/>
          <w:color w:val="000000"/>
          <w:sz w:val="22"/>
          <w:szCs w:val="22"/>
        </w:rPr>
        <w:t xml:space="preserve"> shall then be responsible for instigating an investigation into the breach, including how it happened, and whether it could have been prevented. Any recommendations for further training or a change in procedure shall be reviewed by the trustees and a decision made about implementation of those recommendations. </w:t>
      </w:r>
      <w:r w:rsidRPr="00582171">
        <w:rPr>
          <w:rFonts w:ascii="MS Gothic" w:eastAsia="MS Gothic" w:hAnsi="MS Gothic" w:cs="MS Gothic" w:hint="eastAsia"/>
          <w:color w:val="000000"/>
          <w:sz w:val="22"/>
          <w:szCs w:val="22"/>
        </w:rPr>
        <w:t> </w:t>
      </w:r>
    </w:p>
    <w:p w14:paraId="088444D1" w14:textId="77777777" w:rsidR="005B4989" w:rsidRPr="00582171" w:rsidRDefault="005B4989" w:rsidP="005B4989">
      <w:pPr>
        <w:widowControl w:val="0"/>
        <w:autoSpaceDE w:val="0"/>
        <w:autoSpaceDN w:val="0"/>
        <w:adjustRightInd w:val="0"/>
        <w:spacing w:after="240" w:line="300" w:lineRule="atLeast"/>
        <w:outlineLvl w:val="0"/>
        <w:rPr>
          <w:rFonts w:ascii="Arial" w:hAnsi="Arial" w:cs="Arial"/>
          <w:color w:val="000000"/>
          <w:sz w:val="22"/>
          <w:szCs w:val="22"/>
        </w:rPr>
      </w:pPr>
      <w:r w:rsidRPr="00582171">
        <w:rPr>
          <w:rFonts w:ascii="Arial" w:hAnsi="Arial" w:cs="Arial"/>
          <w:b/>
          <w:bCs/>
          <w:color w:val="000000"/>
          <w:sz w:val="22"/>
          <w:szCs w:val="22"/>
        </w:rPr>
        <w:t xml:space="preserve">10.CONTACT </w:t>
      </w:r>
    </w:p>
    <w:p w14:paraId="20C1E597" w14:textId="41B913FF" w:rsidR="008534A3" w:rsidRPr="00582171" w:rsidRDefault="005B4989"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 xml:space="preserve">10.1. If anyone has any concerns or questions in relation to this </w:t>
      </w:r>
      <w:proofErr w:type="gramStart"/>
      <w:r w:rsidRPr="00582171">
        <w:rPr>
          <w:rFonts w:ascii="Arial" w:hAnsi="Arial" w:cs="Arial"/>
          <w:color w:val="000000"/>
          <w:sz w:val="22"/>
          <w:szCs w:val="22"/>
        </w:rPr>
        <w:t>policy</w:t>
      </w:r>
      <w:proofErr w:type="gramEnd"/>
      <w:r w:rsidRPr="00582171">
        <w:rPr>
          <w:rFonts w:ascii="Arial" w:hAnsi="Arial" w:cs="Arial"/>
          <w:color w:val="000000"/>
          <w:sz w:val="22"/>
          <w:szCs w:val="22"/>
        </w:rPr>
        <w:t xml:space="preserve"> they should contact:</w:t>
      </w:r>
      <w:r w:rsidRPr="00582171">
        <w:rPr>
          <w:rFonts w:ascii="MS Gothic" w:eastAsia="MS Gothic" w:hAnsi="MS Gothic" w:cs="MS Gothic" w:hint="eastAsia"/>
          <w:color w:val="000000"/>
          <w:sz w:val="22"/>
          <w:szCs w:val="22"/>
        </w:rPr>
        <w:t> </w:t>
      </w:r>
      <w:r w:rsidRPr="00582171">
        <w:rPr>
          <w:rFonts w:ascii="Arial" w:hAnsi="Arial" w:cs="Arial"/>
          <w:color w:val="000000"/>
          <w:sz w:val="22"/>
          <w:szCs w:val="22"/>
        </w:rPr>
        <w:t xml:space="preserve"> </w:t>
      </w:r>
    </w:p>
    <w:p w14:paraId="4991961D" w14:textId="2BF1E286" w:rsidR="008534A3" w:rsidRPr="00582171" w:rsidRDefault="008534A3"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Person</w:t>
      </w:r>
      <w:r w:rsidR="00605DDC" w:rsidRPr="00582171">
        <w:rPr>
          <w:rFonts w:ascii="Arial" w:hAnsi="Arial" w:cs="Arial"/>
          <w:color w:val="000000"/>
          <w:sz w:val="22"/>
          <w:szCs w:val="22"/>
        </w:rPr>
        <w:t>/Role</w:t>
      </w:r>
      <w:r w:rsidRPr="00582171">
        <w:rPr>
          <w:rFonts w:ascii="Arial" w:hAnsi="Arial" w:cs="Arial"/>
          <w:color w:val="000000"/>
          <w:sz w:val="22"/>
          <w:szCs w:val="22"/>
        </w:rPr>
        <w:t>:</w:t>
      </w:r>
      <w:r w:rsidR="00641F3B" w:rsidRPr="00582171">
        <w:rPr>
          <w:rFonts w:ascii="Arial" w:hAnsi="Arial" w:cs="Arial"/>
          <w:color w:val="000000"/>
          <w:sz w:val="22"/>
          <w:szCs w:val="22"/>
        </w:rPr>
        <w:t xml:space="preserve">  </w:t>
      </w:r>
      <w:r w:rsidR="00F75083" w:rsidRPr="00582171">
        <w:rPr>
          <w:rFonts w:ascii="Arial" w:hAnsi="Arial" w:cs="Arial"/>
          <w:color w:val="000000"/>
          <w:sz w:val="22"/>
          <w:szCs w:val="22"/>
        </w:rPr>
        <w:t>Manager</w:t>
      </w:r>
    </w:p>
    <w:p w14:paraId="3A046BC1" w14:textId="598DB157" w:rsidR="008534A3" w:rsidRPr="00582171" w:rsidRDefault="008534A3"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Name:</w:t>
      </w:r>
      <w:r w:rsidR="00641F3B" w:rsidRPr="00582171">
        <w:rPr>
          <w:rFonts w:ascii="Arial" w:hAnsi="Arial" w:cs="Arial"/>
          <w:color w:val="000000"/>
          <w:sz w:val="22"/>
          <w:szCs w:val="22"/>
        </w:rPr>
        <w:t xml:space="preserve"> Zaynab Asghar </w:t>
      </w:r>
    </w:p>
    <w:p w14:paraId="46DD7E86" w14:textId="79A828E8" w:rsidR="008534A3" w:rsidRDefault="008534A3" w:rsidP="005B4989">
      <w:pPr>
        <w:widowControl w:val="0"/>
        <w:autoSpaceDE w:val="0"/>
        <w:autoSpaceDN w:val="0"/>
        <w:adjustRightInd w:val="0"/>
        <w:spacing w:after="240" w:line="300" w:lineRule="atLeast"/>
        <w:rPr>
          <w:rFonts w:ascii="Arial" w:hAnsi="Arial" w:cs="Arial"/>
          <w:color w:val="000000"/>
          <w:sz w:val="22"/>
          <w:szCs w:val="22"/>
        </w:rPr>
      </w:pPr>
      <w:r w:rsidRPr="00582171">
        <w:rPr>
          <w:rFonts w:ascii="Arial" w:hAnsi="Arial" w:cs="Arial"/>
          <w:color w:val="000000"/>
          <w:sz w:val="22"/>
          <w:szCs w:val="22"/>
        </w:rPr>
        <w:t>Tel:</w:t>
      </w:r>
      <w:r w:rsidR="005C5EC2" w:rsidRPr="00582171">
        <w:rPr>
          <w:rFonts w:ascii="Arial" w:hAnsi="Arial" w:cs="Arial"/>
          <w:color w:val="000000"/>
          <w:sz w:val="22"/>
          <w:szCs w:val="22"/>
        </w:rPr>
        <w:t xml:space="preserve"> 07847452023</w:t>
      </w:r>
    </w:p>
    <w:sectPr w:rsidR="008534A3" w:rsidSect="00730432">
      <w:headerReference w:type="default" r:id="rId10"/>
      <w:footerReference w:type="even" r:id="rId11"/>
      <w:footerReference w:type="default" r:id="rId12"/>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5A83" w14:textId="77777777" w:rsidR="001A5925" w:rsidRDefault="001A5925" w:rsidP="000C7270">
      <w:r>
        <w:separator/>
      </w:r>
    </w:p>
  </w:endnote>
  <w:endnote w:type="continuationSeparator" w:id="0">
    <w:p w14:paraId="79FC7F85" w14:textId="77777777" w:rsidR="001A5925" w:rsidRDefault="001A5925" w:rsidP="000C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A03E" w14:textId="77777777" w:rsidR="000C7270" w:rsidRDefault="000C7270" w:rsidP="00E87E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165E3" w14:textId="77777777" w:rsidR="000C7270" w:rsidRDefault="000C7270" w:rsidP="000C72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C262" w14:textId="77777777" w:rsidR="000C7270" w:rsidRDefault="000C7270" w:rsidP="00E87E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7692">
      <w:rPr>
        <w:rStyle w:val="PageNumber"/>
        <w:noProof/>
      </w:rPr>
      <w:t>1</w:t>
    </w:r>
    <w:r>
      <w:rPr>
        <w:rStyle w:val="PageNumber"/>
      </w:rPr>
      <w:fldChar w:fldCharType="end"/>
    </w:r>
  </w:p>
  <w:p w14:paraId="562D9AB4" w14:textId="77777777" w:rsidR="000C7270" w:rsidRDefault="000C7270" w:rsidP="000C72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D786" w14:textId="77777777" w:rsidR="001A5925" w:rsidRDefault="001A5925" w:rsidP="000C7270">
      <w:r>
        <w:separator/>
      </w:r>
    </w:p>
  </w:footnote>
  <w:footnote w:type="continuationSeparator" w:id="0">
    <w:p w14:paraId="60C8961D" w14:textId="77777777" w:rsidR="001A5925" w:rsidRDefault="001A5925" w:rsidP="000C7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7448" w14:textId="77D30AFA" w:rsidR="00156BD2" w:rsidRDefault="00156BD2">
    <w:pPr>
      <w:pStyle w:val="Header"/>
    </w:pPr>
    <w:r w:rsidRPr="00161872">
      <w:rPr>
        <w:rFonts w:cs="Arial"/>
        <w:noProof/>
        <w:sz w:val="28"/>
        <w:szCs w:val="28"/>
        <w:lang w:eastAsia="en-GB"/>
      </w:rPr>
      <w:drawing>
        <wp:inline distT="0" distB="0" distL="0" distR="0" wp14:anchorId="76591114" wp14:editId="51F11AA2">
          <wp:extent cx="2524125" cy="809625"/>
          <wp:effectExtent l="0" t="0" r="9525" b="9525"/>
          <wp:docPr id="1" name="Picture 1" descr="NMWN 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WN 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2"/>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8"/>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8093642">
    <w:abstractNumId w:val="0"/>
  </w:num>
  <w:num w:numId="2" w16cid:durableId="1843547808">
    <w:abstractNumId w:val="1"/>
  </w:num>
  <w:num w:numId="3" w16cid:durableId="1000353216">
    <w:abstractNumId w:val="2"/>
  </w:num>
  <w:num w:numId="4" w16cid:durableId="1158812421">
    <w:abstractNumId w:val="3"/>
  </w:num>
  <w:num w:numId="5" w16cid:durableId="1273823588">
    <w:abstractNumId w:val="4"/>
  </w:num>
  <w:num w:numId="6" w16cid:durableId="473328700">
    <w:abstractNumId w:val="5"/>
  </w:num>
  <w:num w:numId="7" w16cid:durableId="1704788202">
    <w:abstractNumId w:val="6"/>
  </w:num>
  <w:num w:numId="8" w16cid:durableId="1229263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89"/>
    <w:rsid w:val="00023623"/>
    <w:rsid w:val="000328FD"/>
    <w:rsid w:val="00034157"/>
    <w:rsid w:val="0004698E"/>
    <w:rsid w:val="000504E5"/>
    <w:rsid w:val="00060F7A"/>
    <w:rsid w:val="000743BB"/>
    <w:rsid w:val="00086E8C"/>
    <w:rsid w:val="000A4697"/>
    <w:rsid w:val="000B7384"/>
    <w:rsid w:val="000C7270"/>
    <w:rsid w:val="000D6A0D"/>
    <w:rsid w:val="000D76E4"/>
    <w:rsid w:val="000E75DC"/>
    <w:rsid w:val="000F1076"/>
    <w:rsid w:val="00107733"/>
    <w:rsid w:val="00156BD2"/>
    <w:rsid w:val="00161A29"/>
    <w:rsid w:val="00182F38"/>
    <w:rsid w:val="00193BDA"/>
    <w:rsid w:val="001A5925"/>
    <w:rsid w:val="001F1C8A"/>
    <w:rsid w:val="00286D15"/>
    <w:rsid w:val="002B5DCB"/>
    <w:rsid w:val="002B6623"/>
    <w:rsid w:val="002E1661"/>
    <w:rsid w:val="002E18DA"/>
    <w:rsid w:val="00304B7E"/>
    <w:rsid w:val="0031066A"/>
    <w:rsid w:val="00324F06"/>
    <w:rsid w:val="003314ED"/>
    <w:rsid w:val="00343478"/>
    <w:rsid w:val="00371B48"/>
    <w:rsid w:val="003B7A8B"/>
    <w:rsid w:val="003D36B3"/>
    <w:rsid w:val="003D5485"/>
    <w:rsid w:val="00403104"/>
    <w:rsid w:val="004104F0"/>
    <w:rsid w:val="004221BD"/>
    <w:rsid w:val="004451F4"/>
    <w:rsid w:val="00446880"/>
    <w:rsid w:val="00446950"/>
    <w:rsid w:val="00486B84"/>
    <w:rsid w:val="004920AB"/>
    <w:rsid w:val="00497B15"/>
    <w:rsid w:val="004A1DB6"/>
    <w:rsid w:val="004A6971"/>
    <w:rsid w:val="004B678E"/>
    <w:rsid w:val="005109A5"/>
    <w:rsid w:val="00512442"/>
    <w:rsid w:val="0053530C"/>
    <w:rsid w:val="005519F3"/>
    <w:rsid w:val="00557014"/>
    <w:rsid w:val="0056546E"/>
    <w:rsid w:val="005734D9"/>
    <w:rsid w:val="00582171"/>
    <w:rsid w:val="00583F21"/>
    <w:rsid w:val="005A0369"/>
    <w:rsid w:val="005B208A"/>
    <w:rsid w:val="005B4989"/>
    <w:rsid w:val="005C5EC2"/>
    <w:rsid w:val="00605DDC"/>
    <w:rsid w:val="0060644F"/>
    <w:rsid w:val="00607D76"/>
    <w:rsid w:val="00631711"/>
    <w:rsid w:val="00641F3B"/>
    <w:rsid w:val="0064322E"/>
    <w:rsid w:val="0065534C"/>
    <w:rsid w:val="00676A90"/>
    <w:rsid w:val="00685F9A"/>
    <w:rsid w:val="006A1BC7"/>
    <w:rsid w:val="006B0E7A"/>
    <w:rsid w:val="006D4E53"/>
    <w:rsid w:val="006F4D14"/>
    <w:rsid w:val="007265C5"/>
    <w:rsid w:val="00730432"/>
    <w:rsid w:val="0073179F"/>
    <w:rsid w:val="00743F63"/>
    <w:rsid w:val="007676F6"/>
    <w:rsid w:val="00774FA9"/>
    <w:rsid w:val="00775433"/>
    <w:rsid w:val="00781A70"/>
    <w:rsid w:val="00785526"/>
    <w:rsid w:val="00791C1D"/>
    <w:rsid w:val="00795BF7"/>
    <w:rsid w:val="007A63FD"/>
    <w:rsid w:val="007B502E"/>
    <w:rsid w:val="007B7D1B"/>
    <w:rsid w:val="007C73B8"/>
    <w:rsid w:val="007E7BB9"/>
    <w:rsid w:val="008039BD"/>
    <w:rsid w:val="008255B2"/>
    <w:rsid w:val="008462D8"/>
    <w:rsid w:val="008534A3"/>
    <w:rsid w:val="0085531B"/>
    <w:rsid w:val="00884887"/>
    <w:rsid w:val="00897970"/>
    <w:rsid w:val="008A3375"/>
    <w:rsid w:val="008C42A9"/>
    <w:rsid w:val="008F1F8E"/>
    <w:rsid w:val="008F7AE6"/>
    <w:rsid w:val="009016A3"/>
    <w:rsid w:val="00916AD9"/>
    <w:rsid w:val="00916C61"/>
    <w:rsid w:val="00972735"/>
    <w:rsid w:val="009B7C7C"/>
    <w:rsid w:val="009C7E98"/>
    <w:rsid w:val="009D4660"/>
    <w:rsid w:val="009F13C2"/>
    <w:rsid w:val="009F1E9B"/>
    <w:rsid w:val="009F6765"/>
    <w:rsid w:val="00A000F4"/>
    <w:rsid w:val="00A13696"/>
    <w:rsid w:val="00A627F8"/>
    <w:rsid w:val="00A920E7"/>
    <w:rsid w:val="00A922AB"/>
    <w:rsid w:val="00AD5F6F"/>
    <w:rsid w:val="00AE0A1C"/>
    <w:rsid w:val="00B3526F"/>
    <w:rsid w:val="00B61141"/>
    <w:rsid w:val="00B653C6"/>
    <w:rsid w:val="00B77692"/>
    <w:rsid w:val="00B9208A"/>
    <w:rsid w:val="00B928ED"/>
    <w:rsid w:val="00BB1F28"/>
    <w:rsid w:val="00BC4099"/>
    <w:rsid w:val="00BE589D"/>
    <w:rsid w:val="00BF2283"/>
    <w:rsid w:val="00BF54F5"/>
    <w:rsid w:val="00BF63DF"/>
    <w:rsid w:val="00C31178"/>
    <w:rsid w:val="00C32599"/>
    <w:rsid w:val="00C34C1D"/>
    <w:rsid w:val="00C50248"/>
    <w:rsid w:val="00C5443F"/>
    <w:rsid w:val="00C55C6F"/>
    <w:rsid w:val="00C71C3C"/>
    <w:rsid w:val="00CA6115"/>
    <w:rsid w:val="00CB344D"/>
    <w:rsid w:val="00CD0C63"/>
    <w:rsid w:val="00CD6B18"/>
    <w:rsid w:val="00D048DC"/>
    <w:rsid w:val="00D32955"/>
    <w:rsid w:val="00D4343D"/>
    <w:rsid w:val="00D56418"/>
    <w:rsid w:val="00D82EA5"/>
    <w:rsid w:val="00D87D6A"/>
    <w:rsid w:val="00D94F2C"/>
    <w:rsid w:val="00DA0CF2"/>
    <w:rsid w:val="00DD2395"/>
    <w:rsid w:val="00E1585E"/>
    <w:rsid w:val="00E174E5"/>
    <w:rsid w:val="00E21638"/>
    <w:rsid w:val="00E2234A"/>
    <w:rsid w:val="00E36FE8"/>
    <w:rsid w:val="00E47467"/>
    <w:rsid w:val="00E47ABF"/>
    <w:rsid w:val="00E56B41"/>
    <w:rsid w:val="00E82742"/>
    <w:rsid w:val="00EB6D72"/>
    <w:rsid w:val="00F4537F"/>
    <w:rsid w:val="00F47E4E"/>
    <w:rsid w:val="00F64136"/>
    <w:rsid w:val="00F648D7"/>
    <w:rsid w:val="00F75083"/>
    <w:rsid w:val="00F86AC7"/>
    <w:rsid w:val="00F96285"/>
    <w:rsid w:val="00FD3CA8"/>
    <w:rsid w:val="00FE2C1E"/>
    <w:rsid w:val="00FF6D5E"/>
    <w:rsid w:val="2A0B06DF"/>
    <w:rsid w:val="30C8DB51"/>
    <w:rsid w:val="387122EB"/>
    <w:rsid w:val="6006F345"/>
    <w:rsid w:val="687F6BB1"/>
    <w:rsid w:val="6FAA9808"/>
    <w:rsid w:val="7341C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5B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7270"/>
    <w:pPr>
      <w:tabs>
        <w:tab w:val="center" w:pos="4513"/>
        <w:tab w:val="right" w:pos="9026"/>
      </w:tabs>
    </w:pPr>
  </w:style>
  <w:style w:type="character" w:customStyle="1" w:styleId="FooterChar">
    <w:name w:val="Footer Char"/>
    <w:basedOn w:val="DefaultParagraphFont"/>
    <w:link w:val="Footer"/>
    <w:uiPriority w:val="99"/>
    <w:rsid w:val="000C7270"/>
  </w:style>
  <w:style w:type="character" w:styleId="PageNumber">
    <w:name w:val="page number"/>
    <w:basedOn w:val="DefaultParagraphFont"/>
    <w:uiPriority w:val="99"/>
    <w:semiHidden/>
    <w:unhideWhenUsed/>
    <w:rsid w:val="000C7270"/>
  </w:style>
  <w:style w:type="paragraph" w:customStyle="1" w:styleId="Normalreplace">
    <w:name w:val="Normal replace"/>
    <w:basedOn w:val="Normal"/>
    <w:rsid w:val="00730432"/>
    <w:rPr>
      <w:rFonts w:ascii="Arial" w:eastAsia="Times New Roman" w:hAnsi="Arial" w:cs="Arial"/>
      <w:color w:val="FF9900"/>
    </w:rPr>
  </w:style>
  <w:style w:type="table" w:styleId="TableGrid">
    <w:name w:val="Table Grid"/>
    <w:basedOn w:val="TableNormal"/>
    <w:uiPriority w:val="39"/>
    <w:rsid w:val="0073043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BD2"/>
    <w:pPr>
      <w:tabs>
        <w:tab w:val="center" w:pos="4513"/>
        <w:tab w:val="right" w:pos="9026"/>
      </w:tabs>
    </w:pPr>
  </w:style>
  <w:style w:type="character" w:customStyle="1" w:styleId="HeaderChar">
    <w:name w:val="Header Char"/>
    <w:basedOn w:val="DefaultParagraphFont"/>
    <w:link w:val="Header"/>
    <w:uiPriority w:val="99"/>
    <w:rsid w:val="00156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48837">
      <w:bodyDiv w:val="1"/>
      <w:marLeft w:val="0"/>
      <w:marRight w:val="0"/>
      <w:marTop w:val="0"/>
      <w:marBottom w:val="0"/>
      <w:divBdr>
        <w:top w:val="none" w:sz="0" w:space="0" w:color="auto"/>
        <w:left w:val="none" w:sz="0" w:space="0" w:color="auto"/>
        <w:bottom w:val="none" w:sz="0" w:space="0" w:color="auto"/>
        <w:right w:val="none" w:sz="0" w:space="0" w:color="auto"/>
      </w:divBdr>
    </w:div>
    <w:div w:id="1765683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59DFD5F1FAE47A12655B16BCBA314" ma:contentTypeVersion="16" ma:contentTypeDescription="Create a new document." ma:contentTypeScope="" ma:versionID="3222b9e09ab94e687f8484a647379c0a">
  <xsd:schema xmlns:xsd="http://www.w3.org/2001/XMLSchema" xmlns:xs="http://www.w3.org/2001/XMLSchema" xmlns:p="http://schemas.microsoft.com/office/2006/metadata/properties" xmlns:ns2="37229674-8b2f-47ec-bfeb-28f6ce9ad8ad" xmlns:ns3="a669987c-35ad-4043-8817-661f00f71ce9" targetNamespace="http://schemas.microsoft.com/office/2006/metadata/properties" ma:root="true" ma:fieldsID="0a6c28f99f0dae8e4a9e87d4c0b0b853" ns2:_="" ns3:_="">
    <xsd:import namespace="37229674-8b2f-47ec-bfeb-28f6ce9ad8ad"/>
    <xsd:import namespace="a669987c-35ad-4043-8817-661f00f71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29674-8b2f-47ec-bfeb-28f6ce9ad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5614f-f434-4b82-9aae-3f0b9f4adf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9987c-35ad-4043-8817-661f00f71c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574d79-6408-4c7a-9cd9-ccda306e6af7}" ma:internalName="TaxCatchAll" ma:showField="CatchAllData" ma:web="a669987c-35ad-4043-8817-661f00f71c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229674-8b2f-47ec-bfeb-28f6ce9ad8ad">
      <Terms xmlns="http://schemas.microsoft.com/office/infopath/2007/PartnerControls"/>
    </lcf76f155ced4ddcb4097134ff3c332f>
    <TaxCatchAll xmlns="a669987c-35ad-4043-8817-661f00f71c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2126F-FB71-49A6-97EC-3C1FCFA2C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29674-8b2f-47ec-bfeb-28f6ce9ad8ad"/>
    <ds:schemaRef ds:uri="a669987c-35ad-4043-8817-661f00f71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A76F5-9FEA-4E98-94B3-921FF0CAE8CF}">
  <ds:schemaRefs>
    <ds:schemaRef ds:uri="http://schemas.microsoft.com/office/2006/metadata/properties"/>
    <ds:schemaRef ds:uri="http://schemas.microsoft.com/office/infopath/2007/PartnerControls"/>
    <ds:schemaRef ds:uri="37229674-8b2f-47ec-bfeb-28f6ce9ad8ad"/>
    <ds:schemaRef ds:uri="a669987c-35ad-4043-8817-661f00f71ce9"/>
  </ds:schemaRefs>
</ds:datastoreItem>
</file>

<file path=customXml/itemProps3.xml><?xml version="1.0" encoding="utf-8"?>
<ds:datastoreItem xmlns:ds="http://schemas.openxmlformats.org/officeDocument/2006/customXml" ds:itemID="{D39A4ACE-3087-45E0-8041-9F325724A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3032</Words>
  <Characters>15496</Characters>
  <Application>Microsoft Office Word</Application>
  <DocSecurity>0</DocSecurity>
  <Lines>292</Lines>
  <Paragraphs>137</Paragraphs>
  <ScaleCrop>false</ScaleCrop>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Rahime Ceylan</cp:lastModifiedBy>
  <cp:revision>41</cp:revision>
  <dcterms:created xsi:type="dcterms:W3CDTF">2025-09-12T09:59:00Z</dcterms:created>
  <dcterms:modified xsi:type="dcterms:W3CDTF">2026-03-06T10:39:00Z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0x01010096A59DFD5F1FAE47A12655B16BCBA314</vt:lpwstr>
  </property>
</Properties>
</file>